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646" w:rsidRPr="006A74A6" w:rsidRDefault="00CA1646" w:rsidP="00CA1646">
      <w:pPr>
        <w:tabs>
          <w:tab w:val="center" w:pos="4536"/>
          <w:tab w:val="right" w:pos="8280"/>
          <w:tab w:val="right" w:pos="9781"/>
        </w:tabs>
        <w:spacing w:after="0"/>
        <w:ind w:left="0" w:right="-57" w:firstLine="0"/>
        <w:rPr>
          <w:rFonts w:ascii="Arial" w:hAnsi="Arial" w:cs="Arial"/>
          <w:b/>
          <w:bCs/>
          <w:sz w:val="28"/>
          <w:lang w:val="en-US"/>
        </w:rPr>
      </w:pPr>
      <w:r w:rsidRPr="006A74A6">
        <w:rPr>
          <w:rFonts w:ascii="Arial" w:hAnsi="Arial" w:cs="Arial"/>
          <w:b/>
          <w:bCs/>
          <w:sz w:val="28"/>
          <w:lang w:val="en-US"/>
        </w:rPr>
        <w:t xml:space="preserve">3GPP TSG RAN WG1 Meeting #91 </w:t>
      </w:r>
      <w:r w:rsidR="00AC0291">
        <w:rPr>
          <w:rFonts w:ascii="Arial" w:hAnsi="Arial" w:cs="Arial"/>
          <w:b/>
          <w:bCs/>
          <w:sz w:val="28"/>
          <w:lang w:val="en-US"/>
        </w:rPr>
        <w:t xml:space="preserve">                        </w:t>
      </w:r>
      <w:r w:rsidR="00AC0291" w:rsidRPr="00AC0291">
        <w:rPr>
          <w:rFonts w:ascii="Arial" w:hAnsi="Arial" w:cs="Arial"/>
          <w:b/>
          <w:bCs/>
          <w:sz w:val="28"/>
          <w:lang w:val="en-US" w:eastAsia="ja-JP"/>
        </w:rPr>
        <w:t>R1-1719892</w:t>
      </w:r>
    </w:p>
    <w:p w:rsidR="00CA1646" w:rsidRPr="006A74A6" w:rsidRDefault="00CA1646" w:rsidP="00CA1646">
      <w:pPr>
        <w:tabs>
          <w:tab w:val="center" w:pos="4536"/>
          <w:tab w:val="right" w:pos="9072"/>
        </w:tabs>
        <w:ind w:left="0" w:firstLine="0"/>
        <w:rPr>
          <w:rFonts w:ascii="Arial" w:hAnsi="Arial" w:cs="Arial"/>
          <w:b/>
          <w:bCs/>
          <w:sz w:val="28"/>
          <w:lang w:val="en-US" w:eastAsia="ja-JP"/>
        </w:rPr>
      </w:pPr>
      <w:r w:rsidRPr="006A74A6">
        <w:rPr>
          <w:rFonts w:ascii="Arial" w:hAnsi="Arial" w:cs="Arial"/>
          <w:b/>
          <w:bCs/>
          <w:sz w:val="28"/>
          <w:lang w:val="en-US" w:eastAsia="ja-JP"/>
        </w:rPr>
        <w:t>Reno, USA 27</w:t>
      </w:r>
      <w:r w:rsidRPr="006A74A6">
        <w:rPr>
          <w:rFonts w:ascii="Arial" w:hAnsi="Arial" w:cs="Arial"/>
          <w:b/>
          <w:bCs/>
          <w:sz w:val="28"/>
          <w:vertAlign w:val="superscript"/>
          <w:lang w:val="en-US" w:eastAsia="ja-JP"/>
        </w:rPr>
        <w:t>th</w:t>
      </w:r>
      <w:r w:rsidRPr="006A74A6">
        <w:rPr>
          <w:rFonts w:ascii="Arial" w:hAnsi="Arial" w:cs="Arial"/>
          <w:b/>
          <w:bCs/>
          <w:sz w:val="28"/>
          <w:lang w:val="en-US" w:eastAsia="ja-JP"/>
        </w:rPr>
        <w:t xml:space="preserve"> November - 1</w:t>
      </w:r>
      <w:r w:rsidRPr="006A74A6">
        <w:rPr>
          <w:rFonts w:ascii="Arial" w:hAnsi="Arial" w:cs="Arial"/>
          <w:b/>
          <w:bCs/>
          <w:sz w:val="28"/>
          <w:vertAlign w:val="superscript"/>
          <w:lang w:val="en-US" w:eastAsia="ja-JP"/>
        </w:rPr>
        <w:t>st</w:t>
      </w:r>
      <w:r w:rsidRPr="006A74A6">
        <w:rPr>
          <w:rFonts w:ascii="Arial" w:hAnsi="Arial" w:cs="Arial"/>
          <w:b/>
          <w:bCs/>
          <w:sz w:val="28"/>
          <w:lang w:val="en-US" w:eastAsia="ja-JP"/>
        </w:rPr>
        <w:t xml:space="preserve"> December 2017</w:t>
      </w:r>
    </w:p>
    <w:p w:rsidR="00335856" w:rsidRPr="006A74A6" w:rsidRDefault="00335856" w:rsidP="00335856">
      <w:pPr>
        <w:tabs>
          <w:tab w:val="left" w:pos="1985"/>
        </w:tabs>
        <w:spacing w:after="0"/>
        <w:ind w:left="0" w:firstLine="0"/>
        <w:rPr>
          <w:rFonts w:ascii="Arial" w:eastAsia="맑은 고딕" w:hAnsi="Arial"/>
          <w:b/>
          <w:sz w:val="24"/>
          <w:lang w:val="en-US"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E70039" w:rsidRPr="006A74A6">
        <w:rPr>
          <w:rFonts w:ascii="Arial" w:hAnsi="Arial"/>
          <w:sz w:val="24"/>
          <w:lang w:val="en-US"/>
        </w:rPr>
        <w:t>7</w:t>
      </w:r>
      <w:r w:rsidR="00265752" w:rsidRPr="006A74A6">
        <w:rPr>
          <w:rFonts w:ascii="Arial" w:eastAsia="맑은 고딕" w:hAnsi="Arial"/>
          <w:sz w:val="24"/>
          <w:lang w:val="en-US" w:eastAsia="ko-KR"/>
        </w:rPr>
        <w:t>.1.1</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4D1258" w:rsidRPr="004D1258">
        <w:rPr>
          <w:rFonts w:ascii="Arial" w:hAnsi="Arial"/>
          <w:sz w:val="24"/>
          <w:lang w:val="en-US"/>
        </w:rPr>
        <w:t>Remaining Details on Synchronization signal</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6A74A6">
        <w:rPr>
          <w:rFonts w:ascii="Arial" w:eastAsia="바탕" w:hAnsi="Arial"/>
          <w:sz w:val="24"/>
          <w:lang w:val="en-US" w:eastAsia="ko-KR"/>
        </w:rPr>
        <w:t xml:space="preserve"> and decision</w:t>
      </w:r>
    </w:p>
    <w:p w:rsidR="00095BF5" w:rsidRPr="006A74A6" w:rsidRDefault="003C521C" w:rsidP="00E11E91">
      <w:pPr>
        <w:pStyle w:val="1"/>
        <w:numPr>
          <w:ilvl w:val="0"/>
          <w:numId w:val="2"/>
        </w:numPr>
        <w:rPr>
          <w:rFonts w:eastAsia="바탕"/>
          <w:b/>
          <w:lang w:val="en-US" w:eastAsia="ko-KR"/>
        </w:rPr>
      </w:pPr>
      <w:r w:rsidRPr="006A74A6">
        <w:rPr>
          <w:rFonts w:eastAsia="바탕"/>
          <w:b/>
          <w:lang w:val="en-US" w:eastAsia="ko-KR"/>
        </w:rPr>
        <w:t>Introduction</w:t>
      </w:r>
    </w:p>
    <w:p w:rsidR="00240BA5" w:rsidRPr="006A74A6" w:rsidRDefault="00240BA5" w:rsidP="00DD1E90">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In this contr</w:t>
      </w:r>
      <w:r w:rsidR="006F01FD" w:rsidRPr="006A74A6">
        <w:rPr>
          <w:rFonts w:eastAsia="바탕"/>
          <w:sz w:val="22"/>
          <w:szCs w:val="22"/>
          <w:lang w:val="en-US" w:eastAsia="ko-KR"/>
        </w:rPr>
        <w:t xml:space="preserve">ibution, we discuss </w:t>
      </w:r>
      <w:r w:rsidR="00A415C1" w:rsidRPr="006A74A6">
        <w:rPr>
          <w:rFonts w:eastAsia="바탕"/>
          <w:sz w:val="22"/>
          <w:szCs w:val="22"/>
          <w:lang w:val="en-US" w:eastAsia="ko-KR"/>
        </w:rPr>
        <w:t xml:space="preserve">the remaining details </w:t>
      </w:r>
      <w:r w:rsidR="00084C19" w:rsidRPr="006A74A6">
        <w:rPr>
          <w:rFonts w:eastAsia="바탕"/>
          <w:sz w:val="22"/>
          <w:szCs w:val="22"/>
          <w:lang w:val="en-US" w:eastAsia="ko-KR"/>
        </w:rPr>
        <w:t>on</w:t>
      </w:r>
      <w:r w:rsidR="00A415C1" w:rsidRPr="006A74A6">
        <w:rPr>
          <w:rFonts w:eastAsia="바탕"/>
          <w:sz w:val="22"/>
          <w:szCs w:val="22"/>
          <w:lang w:val="en-US" w:eastAsia="ko-KR"/>
        </w:rPr>
        <w:t xml:space="preserve"> </w:t>
      </w:r>
      <w:r w:rsidR="004D1258">
        <w:rPr>
          <w:rFonts w:eastAsia="바탕"/>
          <w:sz w:val="22"/>
          <w:szCs w:val="22"/>
          <w:lang w:val="en-US" w:eastAsia="ko-KR"/>
        </w:rPr>
        <w:t>s</w:t>
      </w:r>
      <w:r w:rsidR="004D1258" w:rsidRPr="004D1258">
        <w:rPr>
          <w:rFonts w:eastAsia="바탕"/>
          <w:sz w:val="22"/>
          <w:szCs w:val="22"/>
          <w:lang w:val="en-US" w:eastAsia="ko-KR"/>
        </w:rPr>
        <w:t>ynchronization signal</w:t>
      </w:r>
      <w:r w:rsidR="00357611" w:rsidRPr="006A74A6">
        <w:rPr>
          <w:rFonts w:eastAsia="바탕"/>
          <w:sz w:val="22"/>
          <w:szCs w:val="22"/>
          <w:lang w:val="en-US" w:eastAsia="ko-KR"/>
        </w:rPr>
        <w:t xml:space="preserve">, including </w:t>
      </w:r>
      <w:r w:rsidR="00A415C1" w:rsidRPr="006A74A6">
        <w:rPr>
          <w:rFonts w:eastAsia="바탕"/>
          <w:sz w:val="22"/>
          <w:szCs w:val="22"/>
          <w:lang w:val="en-US" w:eastAsia="ko-KR"/>
        </w:rPr>
        <w:t xml:space="preserve">indication of </w:t>
      </w:r>
      <w:r w:rsidRPr="006A74A6">
        <w:rPr>
          <w:rFonts w:eastAsia="바탕"/>
          <w:sz w:val="22"/>
          <w:szCs w:val="22"/>
          <w:lang w:val="en-US" w:eastAsia="ko-KR"/>
        </w:rPr>
        <w:t>actual SS/PBCH block(s)</w:t>
      </w:r>
      <w:r w:rsidR="00434425" w:rsidRPr="006A74A6">
        <w:rPr>
          <w:rFonts w:eastAsia="바탕"/>
          <w:sz w:val="22"/>
          <w:szCs w:val="22"/>
          <w:lang w:val="en-US" w:eastAsia="ko-KR"/>
        </w:rPr>
        <w:t xml:space="preserve"> </w:t>
      </w:r>
      <w:r w:rsidR="00A415C1" w:rsidRPr="006A74A6">
        <w:rPr>
          <w:rFonts w:eastAsia="바탕"/>
          <w:sz w:val="22"/>
          <w:szCs w:val="22"/>
          <w:lang w:val="en-US" w:eastAsia="ko-KR"/>
        </w:rPr>
        <w:t>transmission</w:t>
      </w:r>
      <w:r w:rsidR="001A41BD">
        <w:rPr>
          <w:rFonts w:eastAsia="바탕"/>
          <w:sz w:val="22"/>
          <w:szCs w:val="22"/>
          <w:lang w:val="en-US" w:eastAsia="ko-KR"/>
        </w:rPr>
        <w:t xml:space="preserve"> and redesign issue of SS/PBCH block.</w:t>
      </w:r>
    </w:p>
    <w:p w:rsidR="00AF486C" w:rsidRPr="006A74A6" w:rsidRDefault="00AF486C" w:rsidP="00882D23">
      <w:pPr>
        <w:spacing w:before="120" w:after="120" w:line="240" w:lineRule="auto"/>
        <w:ind w:left="0" w:firstLineChars="150" w:firstLine="330"/>
        <w:rPr>
          <w:rFonts w:eastAsia="바탕"/>
          <w:sz w:val="22"/>
          <w:szCs w:val="22"/>
          <w:lang w:val="en-US" w:eastAsia="ko-KR"/>
        </w:rPr>
      </w:pPr>
    </w:p>
    <w:p w:rsidR="00D34283" w:rsidRPr="006A74A6" w:rsidRDefault="00D82258" w:rsidP="005E35A3">
      <w:pPr>
        <w:pStyle w:val="1"/>
        <w:numPr>
          <w:ilvl w:val="0"/>
          <w:numId w:val="2"/>
        </w:numPr>
        <w:rPr>
          <w:rFonts w:eastAsia="바탕"/>
          <w:b/>
          <w:lang w:val="en-US" w:eastAsia="ko-KR"/>
        </w:rPr>
      </w:pPr>
      <w:r w:rsidRPr="006A74A6">
        <w:rPr>
          <w:rFonts w:eastAsia="바탕"/>
          <w:b/>
          <w:lang w:val="en-US" w:eastAsia="ko-KR"/>
        </w:rPr>
        <w:t>The indication of actual SS/PBCH block transmission</w:t>
      </w:r>
    </w:p>
    <w:p w:rsidR="00417165" w:rsidRPr="006A74A6" w:rsidRDefault="008F1BC4" w:rsidP="00B07011">
      <w:pPr>
        <w:spacing w:before="120" w:after="120" w:line="240" w:lineRule="auto"/>
        <w:ind w:left="0" w:firstLine="0"/>
        <w:rPr>
          <w:rFonts w:eastAsia="맑은 고딕"/>
          <w:sz w:val="22"/>
          <w:szCs w:val="22"/>
          <w:lang w:val="en-US" w:eastAsia="ko-KR"/>
        </w:rPr>
      </w:pPr>
      <w:r w:rsidRPr="006A74A6">
        <w:rPr>
          <w:rFonts w:eastAsia="바탕"/>
          <w:b/>
          <w:sz w:val="22"/>
          <w:szCs w:val="22"/>
          <w:u w:val="single"/>
          <w:lang w:val="en-US" w:eastAsia="ko-KR"/>
        </w:rPr>
        <w:t>The indication of compressed form for above 6GHz case</w:t>
      </w:r>
    </w:p>
    <w:p w:rsidR="00C576C3" w:rsidRPr="006A74A6" w:rsidRDefault="008C27AB" w:rsidP="00C576C3">
      <w:pPr>
        <w:spacing w:before="120" w:after="120" w:line="240" w:lineRule="auto"/>
        <w:ind w:left="0" w:firstLineChars="100" w:firstLine="220"/>
        <w:rPr>
          <w:rFonts w:eastAsia="바탕"/>
          <w:sz w:val="22"/>
          <w:szCs w:val="22"/>
          <w:lang w:val="en-US" w:eastAsia="ko-KR"/>
        </w:rPr>
      </w:pPr>
      <w:r w:rsidRPr="006A74A6">
        <w:rPr>
          <w:rFonts w:eastAsia="맑은 고딕"/>
          <w:sz w:val="22"/>
          <w:szCs w:val="22"/>
          <w:lang w:val="en-US" w:eastAsia="ko-KR"/>
        </w:rPr>
        <w:t>In RAN1 NR</w:t>
      </w:r>
      <w:r w:rsidR="00AC0291">
        <w:rPr>
          <w:rFonts w:eastAsia="맑은 고딕"/>
          <w:sz w:val="22"/>
          <w:szCs w:val="22"/>
          <w:lang w:val="en-US" w:eastAsia="ko-KR"/>
        </w:rPr>
        <w:t>AH</w:t>
      </w:r>
      <w:r w:rsidRPr="006A74A6">
        <w:rPr>
          <w:rFonts w:eastAsia="맑은 고딕"/>
          <w:sz w:val="22"/>
          <w:szCs w:val="22"/>
          <w:lang w:val="en-US" w:eastAsia="ko-KR"/>
        </w:rPr>
        <w:t>#3 meeting [1]</w:t>
      </w:r>
      <w:r w:rsidR="00C576C3" w:rsidRPr="006A74A6">
        <w:rPr>
          <w:rFonts w:eastAsia="바탕"/>
          <w:sz w:val="22"/>
          <w:szCs w:val="22"/>
          <w:lang w:val="en-US" w:eastAsia="ko-KR"/>
        </w:rPr>
        <w:t xml:space="preserve">, it was agreed as working assumption that </w:t>
      </w:r>
      <w:r w:rsidR="00C576C3" w:rsidRPr="006A74A6">
        <w:rPr>
          <w:rFonts w:eastAsia="맑은 고딕"/>
          <w:sz w:val="22"/>
          <w:szCs w:val="22"/>
          <w:lang w:val="en-US" w:eastAsia="ko-KR"/>
        </w:rPr>
        <w:t>Group-Bitmap(8 bits) + Bitmap in Group (8 bits)</w:t>
      </w:r>
      <w:r w:rsidR="00C576C3" w:rsidRPr="006A74A6">
        <w:rPr>
          <w:rFonts w:eastAsia="바탕"/>
          <w:sz w:val="22"/>
          <w:szCs w:val="22"/>
          <w:lang w:val="en-US" w:eastAsia="ko-KR"/>
        </w:rPr>
        <w:t xml:space="preserve"> is used for indication </w:t>
      </w:r>
      <w:r w:rsidR="000661D3" w:rsidRPr="006A74A6">
        <w:rPr>
          <w:rFonts w:eastAsia="바탕"/>
          <w:sz w:val="22"/>
          <w:szCs w:val="22"/>
          <w:lang w:val="en-US" w:eastAsia="ko-KR"/>
        </w:rPr>
        <w:t xml:space="preserve">method </w:t>
      </w:r>
      <w:r w:rsidR="00C576C3" w:rsidRPr="006A74A6">
        <w:rPr>
          <w:rFonts w:eastAsia="바탕"/>
          <w:sz w:val="22"/>
          <w:szCs w:val="22"/>
          <w:lang w:val="en-US" w:eastAsia="ko-KR"/>
        </w:rPr>
        <w:t xml:space="preserve">of actual SS/PBCH block transmission </w:t>
      </w:r>
      <w:r w:rsidR="00C576C3" w:rsidRPr="006A74A6">
        <w:rPr>
          <w:rFonts w:eastAsia="맑은 고딕"/>
          <w:sz w:val="22"/>
          <w:szCs w:val="22"/>
          <w:lang w:val="en-US" w:eastAsia="ko-KR"/>
        </w:rPr>
        <w:t>configured by RMSI</w:t>
      </w:r>
      <w:r w:rsidR="00C576C3" w:rsidRPr="006A74A6">
        <w:rPr>
          <w:rFonts w:eastAsia="바탕"/>
          <w:sz w:val="22"/>
          <w:szCs w:val="22"/>
          <w:lang w:val="en-US" w:eastAsia="ko-KR"/>
        </w:rPr>
        <w:t xml:space="preserve"> for above 6GHz </w:t>
      </w:r>
      <w:r w:rsidR="00DC35B2" w:rsidRPr="006A74A6">
        <w:rPr>
          <w:rFonts w:eastAsia="바탕"/>
          <w:sz w:val="22"/>
          <w:szCs w:val="22"/>
          <w:lang w:val="en-US" w:eastAsia="ko-KR"/>
        </w:rPr>
        <w:t>case</w:t>
      </w:r>
      <w:r w:rsidR="00C576C3" w:rsidRPr="006A74A6">
        <w:rPr>
          <w:rFonts w:eastAsia="바탕"/>
          <w:sz w:val="22"/>
          <w:szCs w:val="22"/>
          <w:lang w:val="en-US" w:eastAsia="ko-KR"/>
        </w:rPr>
        <w:t xml:space="preserve">. </w:t>
      </w:r>
      <w:r w:rsidR="00725086" w:rsidRPr="006A74A6">
        <w:rPr>
          <w:rFonts w:eastAsia="맑은 고딕"/>
          <w:sz w:val="22"/>
          <w:szCs w:val="22"/>
          <w:lang w:val="en-US" w:eastAsia="ko-KR"/>
        </w:rPr>
        <w:t xml:space="preserve">Before confirming working assumption, we should consider the trade-off of signaling overhead and flexibility. </w:t>
      </w:r>
      <w:r w:rsidR="00411251" w:rsidRPr="006A74A6">
        <w:rPr>
          <w:rFonts w:eastAsia="맑은 고딕"/>
          <w:sz w:val="22"/>
          <w:szCs w:val="22"/>
          <w:lang w:val="en-US" w:eastAsia="ko-KR"/>
        </w:rPr>
        <w:t xml:space="preserve">There are other alternatives which have less bits for signaling, but those also lose flexibility for the indication of actual SS/PBCH block transmission. </w:t>
      </w:r>
      <w:r w:rsidR="00C576C3" w:rsidRPr="006A74A6">
        <w:rPr>
          <w:rFonts w:eastAsia="바탕"/>
          <w:sz w:val="22"/>
          <w:szCs w:val="22"/>
          <w:lang w:val="en-US" w:eastAsia="ko-KR"/>
        </w:rPr>
        <w:t xml:space="preserve">Depending on the UE status and deployment scenario, </w:t>
      </w:r>
      <w:r w:rsidR="008F7BD6" w:rsidRPr="006A74A6">
        <w:rPr>
          <w:rFonts w:eastAsia="바탕"/>
          <w:sz w:val="22"/>
          <w:szCs w:val="22"/>
          <w:lang w:val="en-US" w:eastAsia="ko-KR"/>
        </w:rPr>
        <w:t xml:space="preserve">network need to allocate resources as flexible as possible. </w:t>
      </w:r>
      <w:r w:rsidR="00AC0291">
        <w:rPr>
          <w:rFonts w:eastAsia="바탕"/>
          <w:sz w:val="22"/>
          <w:szCs w:val="22"/>
          <w:lang w:val="en-US" w:eastAsia="ko-KR"/>
        </w:rPr>
        <w:t>T</w:t>
      </w:r>
      <w:r w:rsidR="008F7BD6" w:rsidRPr="006A74A6">
        <w:rPr>
          <w:rFonts w:eastAsia="바탕"/>
          <w:sz w:val="22"/>
          <w:szCs w:val="22"/>
          <w:lang w:val="en-US" w:eastAsia="ko-KR"/>
        </w:rPr>
        <w:t xml:space="preserve">he working assumption </w:t>
      </w:r>
      <w:r w:rsidR="00AC0291">
        <w:rPr>
          <w:rFonts w:eastAsia="바탕"/>
          <w:sz w:val="22"/>
          <w:szCs w:val="22"/>
          <w:lang w:val="en-US" w:eastAsia="ko-KR"/>
        </w:rPr>
        <w:t>is</w:t>
      </w:r>
      <w:r w:rsidR="008F7BD6" w:rsidRPr="006A74A6">
        <w:rPr>
          <w:rFonts w:eastAsia="바탕"/>
          <w:sz w:val="22"/>
          <w:szCs w:val="22"/>
          <w:lang w:val="en-US" w:eastAsia="ko-KR"/>
        </w:rPr>
        <w:t xml:space="preserve"> appropriate </w:t>
      </w:r>
      <w:r w:rsidR="00AC0291">
        <w:rPr>
          <w:rFonts w:eastAsia="바탕"/>
          <w:sz w:val="22"/>
          <w:szCs w:val="22"/>
          <w:lang w:val="en-US" w:eastAsia="ko-KR"/>
        </w:rPr>
        <w:t>since</w:t>
      </w:r>
      <w:r w:rsidR="00751719" w:rsidRPr="006A74A6">
        <w:rPr>
          <w:rFonts w:eastAsia="바탕"/>
          <w:sz w:val="22"/>
          <w:szCs w:val="22"/>
          <w:lang w:val="en-US" w:eastAsia="ko-KR"/>
        </w:rPr>
        <w:t xml:space="preserve"> the </w:t>
      </w:r>
      <w:r w:rsidR="00AC0291">
        <w:rPr>
          <w:rFonts w:eastAsia="바탕"/>
          <w:sz w:val="22"/>
          <w:szCs w:val="22"/>
          <w:lang w:val="en-US" w:eastAsia="ko-KR"/>
        </w:rPr>
        <w:t>Group-bitmap with bitmap in group</w:t>
      </w:r>
      <w:r w:rsidR="00751719" w:rsidRPr="006A74A6">
        <w:rPr>
          <w:rFonts w:eastAsia="바탕"/>
          <w:sz w:val="22"/>
          <w:szCs w:val="22"/>
          <w:lang w:val="en-US" w:eastAsia="ko-KR"/>
        </w:rPr>
        <w:t xml:space="preserve"> </w:t>
      </w:r>
      <w:r w:rsidR="00AC0291">
        <w:rPr>
          <w:rFonts w:eastAsia="바탕"/>
          <w:sz w:val="22"/>
          <w:szCs w:val="22"/>
          <w:lang w:val="en-US" w:eastAsia="ko-KR"/>
        </w:rPr>
        <w:t>can provide</w:t>
      </w:r>
      <w:r w:rsidR="00751719" w:rsidRPr="006A74A6">
        <w:rPr>
          <w:rFonts w:eastAsia="바탕"/>
          <w:sz w:val="22"/>
          <w:szCs w:val="22"/>
          <w:lang w:val="en-US" w:eastAsia="ko-KR"/>
        </w:rPr>
        <w:t xml:space="preserve"> </w:t>
      </w:r>
      <w:r w:rsidR="00AC0291">
        <w:rPr>
          <w:rFonts w:eastAsia="바탕"/>
          <w:sz w:val="22"/>
          <w:szCs w:val="22"/>
          <w:lang w:val="en-US" w:eastAsia="ko-KR"/>
        </w:rPr>
        <w:t>more</w:t>
      </w:r>
      <w:r w:rsidR="00751719" w:rsidRPr="006A74A6">
        <w:rPr>
          <w:rFonts w:eastAsia="바탕"/>
          <w:sz w:val="22"/>
          <w:szCs w:val="22"/>
          <w:lang w:val="en-US" w:eastAsia="ko-KR"/>
        </w:rPr>
        <w:t xml:space="preserve"> flexibility</w:t>
      </w:r>
      <w:r w:rsidR="00AC0291">
        <w:rPr>
          <w:rFonts w:eastAsia="바탕"/>
          <w:sz w:val="22"/>
          <w:szCs w:val="22"/>
          <w:lang w:val="en-US" w:eastAsia="ko-KR"/>
        </w:rPr>
        <w:t xml:space="preserve"> with low bit size</w:t>
      </w:r>
      <w:r w:rsidR="00751719" w:rsidRPr="006A74A6">
        <w:rPr>
          <w:rFonts w:eastAsia="바탕"/>
          <w:sz w:val="22"/>
          <w:szCs w:val="22"/>
          <w:lang w:val="en-US" w:eastAsia="ko-KR"/>
        </w:rPr>
        <w:t xml:space="preserve"> among the alternatives</w:t>
      </w:r>
      <w:r w:rsidR="008F7BD6" w:rsidRPr="006A74A6">
        <w:rPr>
          <w:rFonts w:eastAsia="바탕"/>
          <w:sz w:val="22"/>
          <w:szCs w:val="22"/>
          <w:lang w:val="en-US" w:eastAsia="ko-KR"/>
        </w:rPr>
        <w:t>.</w:t>
      </w:r>
    </w:p>
    <w:p w:rsidR="005E28D1" w:rsidRPr="006A74A6" w:rsidRDefault="008F45F3" w:rsidP="008F45F3">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sidR="009647C9" w:rsidRPr="006A74A6">
        <w:rPr>
          <w:rFonts w:eastAsia="맑은 고딕"/>
          <w:b/>
          <w:i/>
          <w:sz w:val="22"/>
          <w:szCs w:val="22"/>
          <w:lang w:val="en-US" w:eastAsia="ko-KR"/>
        </w:rPr>
        <w:t>1</w:t>
      </w:r>
      <w:r w:rsidRPr="006A74A6">
        <w:rPr>
          <w:rFonts w:eastAsia="맑은 고딕"/>
          <w:sz w:val="22"/>
          <w:szCs w:val="22"/>
          <w:lang w:val="en-US" w:eastAsia="ko-KR"/>
        </w:rPr>
        <w:t xml:space="preserve">: </w:t>
      </w:r>
    </w:p>
    <w:p w:rsidR="009647C9" w:rsidRPr="006A74A6" w:rsidRDefault="00D55E26" w:rsidP="00A34EB3">
      <w:pPr>
        <w:numPr>
          <w:ilvl w:val="0"/>
          <w:numId w:val="8"/>
        </w:numPr>
        <w:spacing w:before="0" w:after="0" w:line="240" w:lineRule="auto"/>
        <w:rPr>
          <w:rFonts w:eastAsia="맑은 고딕"/>
          <w:sz w:val="22"/>
          <w:szCs w:val="22"/>
          <w:lang w:val="en-US" w:eastAsia="ko-KR"/>
        </w:rPr>
      </w:pPr>
      <w:r w:rsidRPr="006A74A6">
        <w:rPr>
          <w:rFonts w:eastAsia="맑은 고딕"/>
          <w:sz w:val="22"/>
          <w:szCs w:val="22"/>
          <w:lang w:val="en-US" w:eastAsia="ko-KR"/>
        </w:rPr>
        <w:t>C</w:t>
      </w:r>
      <w:r w:rsidR="00DA13E0" w:rsidRPr="006A74A6">
        <w:rPr>
          <w:rFonts w:eastAsia="맑은 고딕"/>
          <w:sz w:val="22"/>
          <w:szCs w:val="22"/>
          <w:lang w:val="en-US" w:eastAsia="ko-KR"/>
        </w:rPr>
        <w:t xml:space="preserve">onfirm the working assumption that </w:t>
      </w:r>
      <w:r w:rsidR="00BB5407" w:rsidRPr="006A74A6">
        <w:rPr>
          <w:rFonts w:eastAsia="맑은 고딕"/>
          <w:sz w:val="22"/>
          <w:szCs w:val="22"/>
          <w:lang w:val="en-US" w:eastAsia="ko-KR"/>
        </w:rPr>
        <w:t>Group-Bitmap</w:t>
      </w:r>
      <w:r w:rsidR="00AC0291">
        <w:rPr>
          <w:rFonts w:eastAsia="맑은 고딕"/>
          <w:sz w:val="22"/>
          <w:szCs w:val="22"/>
          <w:lang w:val="en-US" w:eastAsia="ko-KR"/>
        </w:rPr>
        <w:t xml:space="preserve"> </w:t>
      </w:r>
      <w:r w:rsidR="00BB5407" w:rsidRPr="006A74A6">
        <w:rPr>
          <w:rFonts w:eastAsia="맑은 고딕"/>
          <w:sz w:val="22"/>
          <w:szCs w:val="22"/>
          <w:lang w:val="en-US" w:eastAsia="ko-KR"/>
        </w:rPr>
        <w:t xml:space="preserve">(8 bits) + Bitmap in Group (8 bits) </w:t>
      </w:r>
      <w:r w:rsidR="00DA13E0" w:rsidRPr="006A74A6">
        <w:rPr>
          <w:rFonts w:eastAsia="맑은 고딕"/>
          <w:sz w:val="22"/>
          <w:szCs w:val="22"/>
          <w:lang w:val="en-US" w:eastAsia="ko-KR"/>
        </w:rPr>
        <w:t>is</w:t>
      </w:r>
      <w:r w:rsidR="00BB5407" w:rsidRPr="006A74A6">
        <w:rPr>
          <w:rFonts w:eastAsia="맑은 고딕"/>
          <w:sz w:val="22"/>
          <w:szCs w:val="22"/>
          <w:lang w:val="en-US" w:eastAsia="ko-KR"/>
        </w:rPr>
        <w:t xml:space="preserve"> used for indication</w:t>
      </w:r>
      <w:r w:rsidR="000661D3" w:rsidRPr="006A74A6">
        <w:rPr>
          <w:rFonts w:eastAsia="맑은 고딕"/>
          <w:sz w:val="22"/>
          <w:szCs w:val="22"/>
          <w:lang w:val="en-US" w:eastAsia="ko-KR"/>
        </w:rPr>
        <w:t xml:space="preserve"> method</w:t>
      </w:r>
      <w:r w:rsidR="00BB5407" w:rsidRPr="006A74A6">
        <w:rPr>
          <w:rFonts w:eastAsia="맑은 고딕"/>
          <w:sz w:val="22"/>
          <w:szCs w:val="22"/>
          <w:lang w:val="en-US" w:eastAsia="ko-KR"/>
        </w:rPr>
        <w:t xml:space="preserve"> of actual SS/PBCH block transmission configur</w:t>
      </w:r>
      <w:r w:rsidR="00DA13E0" w:rsidRPr="006A74A6">
        <w:rPr>
          <w:rFonts w:eastAsia="맑은 고딕"/>
          <w:sz w:val="22"/>
          <w:szCs w:val="22"/>
          <w:lang w:val="en-US" w:eastAsia="ko-KR"/>
        </w:rPr>
        <w:t>ed by RMSI for above 6GHz case.</w:t>
      </w:r>
    </w:p>
    <w:p w:rsidR="005A2157" w:rsidRPr="006A74A6" w:rsidRDefault="005A2157" w:rsidP="005A2157">
      <w:pPr>
        <w:spacing w:before="0" w:after="0" w:line="240" w:lineRule="auto"/>
        <w:ind w:left="800" w:firstLine="0"/>
        <w:rPr>
          <w:rFonts w:eastAsia="맑은 고딕"/>
          <w:sz w:val="22"/>
          <w:szCs w:val="22"/>
          <w:lang w:val="en-US" w:eastAsia="ko-KR"/>
        </w:rPr>
      </w:pPr>
    </w:p>
    <w:p w:rsidR="005A2157" w:rsidRPr="006A74A6" w:rsidRDefault="00EF405B" w:rsidP="005A2157">
      <w:pPr>
        <w:spacing w:before="120" w:after="120" w:line="240" w:lineRule="auto"/>
        <w:ind w:left="0" w:firstLine="0"/>
        <w:rPr>
          <w:rFonts w:eastAsia="맑은 고딕"/>
          <w:sz w:val="22"/>
          <w:szCs w:val="22"/>
          <w:lang w:val="en-US" w:eastAsia="ko-KR"/>
        </w:rPr>
      </w:pPr>
      <w:r w:rsidRPr="006A74A6">
        <w:rPr>
          <w:rFonts w:eastAsia="바탕"/>
          <w:b/>
          <w:sz w:val="22"/>
          <w:szCs w:val="22"/>
          <w:u w:val="single"/>
          <w:lang w:val="en-US" w:eastAsia="ko-KR"/>
        </w:rPr>
        <w:t>SS/PBCH Block Redesign</w:t>
      </w:r>
    </w:p>
    <w:p w:rsidR="00F51018" w:rsidRPr="006A74A6" w:rsidRDefault="00AC0291" w:rsidP="00AC029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RAN1#90bis</w:t>
      </w:r>
      <w:r w:rsidR="00684224" w:rsidRPr="006A74A6">
        <w:rPr>
          <w:rFonts w:eastAsia="바탕"/>
          <w:sz w:val="22"/>
          <w:szCs w:val="22"/>
          <w:lang w:val="en-US" w:eastAsia="ko-KR"/>
        </w:rPr>
        <w:t xml:space="preserve"> meeting</w:t>
      </w:r>
      <w:r>
        <w:rPr>
          <w:rFonts w:eastAsia="바탕"/>
          <w:sz w:val="22"/>
          <w:szCs w:val="22"/>
          <w:lang w:val="en-US" w:eastAsia="ko-KR"/>
        </w:rPr>
        <w:t xml:space="preserve"> [</w:t>
      </w:r>
      <w:r w:rsidR="00463966">
        <w:rPr>
          <w:rFonts w:eastAsia="바탕"/>
          <w:sz w:val="22"/>
          <w:szCs w:val="22"/>
          <w:lang w:val="en-US" w:eastAsia="ko-KR"/>
        </w:rPr>
        <w:t>2</w:t>
      </w:r>
      <w:r>
        <w:rPr>
          <w:rFonts w:eastAsia="바탕"/>
          <w:sz w:val="22"/>
          <w:szCs w:val="22"/>
          <w:lang w:val="en-US" w:eastAsia="ko-KR"/>
        </w:rPr>
        <w:t>]</w:t>
      </w:r>
      <w:r w:rsidR="00684224" w:rsidRPr="006A74A6">
        <w:rPr>
          <w:rFonts w:eastAsia="바탕"/>
          <w:sz w:val="22"/>
          <w:szCs w:val="22"/>
          <w:lang w:val="en-US" w:eastAsia="ko-KR"/>
        </w:rPr>
        <w:t xml:space="preserve">, </w:t>
      </w:r>
      <w:r w:rsidR="001828CB" w:rsidRPr="006A74A6">
        <w:rPr>
          <w:rFonts w:eastAsia="바탕"/>
          <w:sz w:val="22"/>
          <w:szCs w:val="22"/>
          <w:lang w:val="en-US" w:eastAsia="ko-KR"/>
        </w:rPr>
        <w:t xml:space="preserve">RAN1 </w:t>
      </w:r>
      <w:r>
        <w:rPr>
          <w:rFonts w:eastAsia="바탕"/>
          <w:sz w:val="22"/>
          <w:szCs w:val="22"/>
          <w:lang w:val="en-US" w:eastAsia="ko-KR"/>
        </w:rPr>
        <w:t xml:space="preserve">agreed the </w:t>
      </w:r>
      <w:r w:rsidR="00EF405B" w:rsidRPr="006A74A6">
        <w:rPr>
          <w:rFonts w:eastAsia="바탕"/>
          <w:sz w:val="22"/>
          <w:szCs w:val="22"/>
          <w:lang w:val="en-US" w:eastAsia="ko-KR"/>
        </w:rPr>
        <w:t xml:space="preserve">redesign of SS/PBCH block </w:t>
      </w:r>
      <w:r>
        <w:rPr>
          <w:rFonts w:eastAsia="바탕"/>
          <w:sz w:val="22"/>
          <w:szCs w:val="22"/>
          <w:lang w:val="en-US" w:eastAsia="ko-KR"/>
        </w:rPr>
        <w:t xml:space="preserve">with 20 RB bandwidth which has a benefit of less number of SS entry. </w:t>
      </w:r>
      <w:r w:rsidR="00632A27">
        <w:rPr>
          <w:rFonts w:eastAsia="바탕"/>
          <w:sz w:val="22"/>
          <w:szCs w:val="22"/>
          <w:lang w:val="en-US" w:eastAsia="ko-KR"/>
        </w:rPr>
        <w:t>Also, it was agreed</w:t>
      </w:r>
      <w:r w:rsidR="00C64A12">
        <w:rPr>
          <w:rFonts w:eastAsia="바탕"/>
          <w:sz w:val="22"/>
          <w:szCs w:val="22"/>
          <w:lang w:val="en-US" w:eastAsia="ko-KR"/>
        </w:rPr>
        <w:t xml:space="preserve"> </w:t>
      </w:r>
      <w:r w:rsidR="00632A27">
        <w:rPr>
          <w:rFonts w:eastAsia="바탕"/>
          <w:sz w:val="22"/>
          <w:szCs w:val="22"/>
          <w:lang w:val="en-US" w:eastAsia="ko-KR"/>
        </w:rPr>
        <w:t>that s</w:t>
      </w:r>
      <w:r w:rsidR="00632A27" w:rsidRPr="00632A27">
        <w:rPr>
          <w:rFonts w:eastAsia="바탕"/>
          <w:sz w:val="22"/>
          <w:szCs w:val="22"/>
          <w:lang w:val="en-US" w:eastAsia="ko-KR"/>
        </w:rPr>
        <w:t>ame mapping rule</w:t>
      </w:r>
      <w:r w:rsidR="00632A27">
        <w:rPr>
          <w:rFonts w:eastAsia="바탕"/>
          <w:sz w:val="22"/>
          <w:szCs w:val="22"/>
          <w:lang w:val="en-US" w:eastAsia="ko-KR"/>
        </w:rPr>
        <w:t xml:space="preserve"> </w:t>
      </w:r>
      <w:r w:rsidR="00632A27" w:rsidRPr="00632A27">
        <w:rPr>
          <w:rFonts w:eastAsia="바탕"/>
          <w:sz w:val="22"/>
          <w:szCs w:val="22"/>
          <w:lang w:val="en-US" w:eastAsia="ko-KR"/>
        </w:rPr>
        <w:t>(frequency-first, time-second) for data and DMRS is applied</w:t>
      </w:r>
      <w:r w:rsidR="00632A27">
        <w:rPr>
          <w:rFonts w:eastAsia="바탕"/>
          <w:sz w:val="22"/>
          <w:szCs w:val="22"/>
          <w:lang w:val="en-US" w:eastAsia="ko-KR"/>
        </w:rPr>
        <w:t xml:space="preserve">. </w:t>
      </w:r>
      <w:r>
        <w:rPr>
          <w:rFonts w:eastAsia="바탕"/>
          <w:sz w:val="22"/>
          <w:szCs w:val="22"/>
          <w:lang w:val="en-US" w:eastAsia="ko-KR"/>
        </w:rPr>
        <w:t>Figure 1 shows the</w:t>
      </w:r>
      <w:r w:rsidR="00EF405B" w:rsidRPr="006A74A6">
        <w:rPr>
          <w:rFonts w:eastAsia="바탕"/>
          <w:sz w:val="22"/>
          <w:szCs w:val="22"/>
          <w:lang w:val="en-US" w:eastAsia="ko-KR"/>
        </w:rPr>
        <w:t xml:space="preserve"> redesign of SS/PBCH block</w:t>
      </w:r>
      <w:r w:rsidR="009E6783" w:rsidRPr="006A74A6">
        <w:rPr>
          <w:rFonts w:eastAsia="바탕"/>
          <w:sz w:val="22"/>
          <w:szCs w:val="22"/>
          <w:lang w:val="en-US" w:eastAsia="ko-KR"/>
        </w:rPr>
        <w:t>:</w:t>
      </w:r>
    </w:p>
    <w:p w:rsidR="00EF405B" w:rsidRPr="006A74A6" w:rsidRDefault="005C70FC" w:rsidP="00EF405B">
      <w:pPr>
        <w:spacing w:before="120" w:after="120" w:line="240" w:lineRule="auto"/>
        <w:ind w:left="0" w:firstLineChars="100" w:firstLine="200"/>
        <w:jc w:val="center"/>
        <w:rPr>
          <w:rFonts w:eastAsia="바탕"/>
          <w:sz w:val="22"/>
          <w:szCs w:val="22"/>
          <w:lang w:val="en-US" w:eastAsia="ko-KR"/>
        </w:rPr>
      </w:pPr>
      <w:r w:rsidRPr="00B67326">
        <w:rPr>
          <w:noProof/>
          <w:lang w:val="en-US" w:eastAsia="ko-KR"/>
        </w:rPr>
        <w:lastRenderedPageBreak/>
        <w:drawing>
          <wp:inline distT="0" distB="0" distL="0" distR="0" wp14:anchorId="56FB72F3" wp14:editId="0775C75F">
            <wp:extent cx="3427068" cy="21606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3828" cy="2164921"/>
                    </a:xfrm>
                    <a:prstGeom prst="rect">
                      <a:avLst/>
                    </a:prstGeom>
                    <a:noFill/>
                    <a:ln>
                      <a:noFill/>
                    </a:ln>
                  </pic:spPr>
                </pic:pic>
              </a:graphicData>
            </a:graphic>
          </wp:inline>
        </w:drawing>
      </w:r>
    </w:p>
    <w:p w:rsidR="00EF405B" w:rsidRPr="006A74A6" w:rsidRDefault="00EF405B" w:rsidP="00EF405B">
      <w:pPr>
        <w:spacing w:before="120" w:after="120" w:line="240" w:lineRule="auto"/>
        <w:ind w:left="0" w:firstLine="0"/>
        <w:jc w:val="center"/>
        <w:rPr>
          <w:b/>
          <w:lang w:val="en-US"/>
        </w:rPr>
      </w:pPr>
      <w:r w:rsidRPr="006A74A6">
        <w:rPr>
          <w:b/>
          <w:lang w:val="en-US"/>
        </w:rPr>
        <w:t xml:space="preserve">Figure 1. </w:t>
      </w:r>
      <w:r w:rsidR="00AC0291">
        <w:rPr>
          <w:b/>
          <w:lang w:val="en-US"/>
        </w:rPr>
        <w:t>The resign of SS/PBCH block with 20 PRB bandwidth</w:t>
      </w:r>
    </w:p>
    <w:p w:rsidR="00EF405B" w:rsidRPr="006A74A6" w:rsidRDefault="00EF405B" w:rsidP="00EF405B">
      <w:pPr>
        <w:spacing w:before="120" w:after="120" w:line="240" w:lineRule="auto"/>
        <w:ind w:left="0" w:firstLineChars="100" w:firstLine="220"/>
        <w:jc w:val="center"/>
        <w:rPr>
          <w:rFonts w:eastAsia="바탕"/>
          <w:sz w:val="22"/>
          <w:szCs w:val="22"/>
          <w:lang w:val="en-US" w:eastAsia="ko-KR"/>
        </w:rPr>
      </w:pPr>
    </w:p>
    <w:p w:rsidR="0037651A" w:rsidRDefault="0037651A" w:rsidP="0037651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Since the remaining PRBs in 3rd OFDM symbol are used for PBCH transmission, power boosting for SSS transmission cannot be allowed. In this reason, it was agreed as working assumption that </w:t>
      </w:r>
      <w:r w:rsidRPr="00632A27">
        <w:rPr>
          <w:rFonts w:eastAsia="바탕"/>
          <w:sz w:val="22"/>
          <w:szCs w:val="22"/>
          <w:lang w:val="en-US" w:eastAsia="ko-KR"/>
        </w:rPr>
        <w:t>The EPRE offset between SSS RE and PBCH DM-RS RE is 0 dB</w:t>
      </w:r>
      <w:r>
        <w:rPr>
          <w:rFonts w:eastAsia="바탕"/>
          <w:sz w:val="22"/>
          <w:szCs w:val="22"/>
          <w:lang w:val="en-US" w:eastAsia="ko-KR"/>
        </w:rPr>
        <w:t>. Therefore, it is expected that one shot detection of Cell-ID could not be guaranteed. If RAN1</w:t>
      </w:r>
      <w:r w:rsidR="00FC2979">
        <w:rPr>
          <w:rFonts w:eastAsia="바탕"/>
          <w:sz w:val="22"/>
          <w:szCs w:val="22"/>
          <w:lang w:val="en-US" w:eastAsia="ko-KR"/>
        </w:rPr>
        <w:t xml:space="preserve"> allow</w:t>
      </w:r>
      <w:r w:rsidR="00463966">
        <w:rPr>
          <w:rFonts w:eastAsia="바탕"/>
          <w:sz w:val="22"/>
          <w:szCs w:val="22"/>
          <w:lang w:val="en-US" w:eastAsia="ko-KR"/>
        </w:rPr>
        <w:t>s</w:t>
      </w:r>
      <w:r w:rsidR="00FC2979">
        <w:rPr>
          <w:rFonts w:eastAsia="바탕"/>
          <w:sz w:val="22"/>
          <w:szCs w:val="22"/>
          <w:lang w:val="en-US" w:eastAsia="ko-KR"/>
        </w:rPr>
        <w:t xml:space="preserve"> the detection performance of Cell-ID, we can confirm the working assumption of 0dB EPRE offset between SSS RE and PBCH DM-RS RE.</w:t>
      </w:r>
    </w:p>
    <w:p w:rsidR="0037651A" w:rsidRDefault="00FC2979" w:rsidP="0037651A">
      <w:pPr>
        <w:spacing w:before="120" w:after="120" w:line="240" w:lineRule="auto"/>
        <w:ind w:left="0" w:firstLine="0"/>
        <w:rPr>
          <w:rFonts w:eastAsia="바탕"/>
          <w:sz w:val="22"/>
          <w:szCs w:val="22"/>
          <w:lang w:val="en-US" w:eastAsia="ko-KR"/>
        </w:rPr>
      </w:pPr>
      <w:r w:rsidRPr="00FC2979">
        <w:rPr>
          <w:rFonts w:eastAsia="바탕"/>
          <w:b/>
          <w:i/>
          <w:sz w:val="22"/>
          <w:szCs w:val="22"/>
          <w:lang w:val="en-US" w:eastAsia="ko-KR"/>
        </w:rPr>
        <w:t>Proposal 2</w:t>
      </w:r>
      <w:r>
        <w:rPr>
          <w:rFonts w:eastAsia="바탕"/>
          <w:sz w:val="22"/>
          <w:szCs w:val="22"/>
          <w:lang w:val="en-US" w:eastAsia="ko-KR"/>
        </w:rPr>
        <w:t>:</w:t>
      </w:r>
    </w:p>
    <w:p w:rsidR="00FC2979" w:rsidRPr="00FC2979" w:rsidRDefault="00FC2979" w:rsidP="00FC2979">
      <w:pPr>
        <w:pStyle w:val="ad"/>
        <w:numPr>
          <w:ilvl w:val="0"/>
          <w:numId w:val="8"/>
        </w:numPr>
        <w:spacing w:before="120" w:after="120" w:line="240" w:lineRule="auto"/>
        <w:ind w:leftChars="0"/>
        <w:rPr>
          <w:rFonts w:ascii="Times New Roman" w:hAnsi="Times New Roman" w:cs="Times New Roman"/>
          <w:sz w:val="22"/>
          <w:szCs w:val="22"/>
        </w:rPr>
      </w:pPr>
      <w:r w:rsidRPr="00FC2979">
        <w:rPr>
          <w:rFonts w:ascii="Times New Roman" w:hAnsi="Times New Roman" w:cs="Times New Roman"/>
          <w:sz w:val="22"/>
          <w:szCs w:val="22"/>
        </w:rPr>
        <w:t>If RAN1 allow</w:t>
      </w:r>
      <w:r w:rsidR="00463966">
        <w:rPr>
          <w:rFonts w:ascii="Times New Roman" w:hAnsi="Times New Roman" w:cs="Times New Roman"/>
          <w:sz w:val="22"/>
          <w:szCs w:val="22"/>
        </w:rPr>
        <w:t>s</w:t>
      </w:r>
      <w:r w:rsidRPr="00FC2979">
        <w:rPr>
          <w:rFonts w:ascii="Times New Roman" w:hAnsi="Times New Roman" w:cs="Times New Roman"/>
          <w:sz w:val="22"/>
          <w:szCs w:val="22"/>
        </w:rPr>
        <w:t xml:space="preserve"> the detection performance of Cell-ID, we can confirm the working assumption of 0dB EPRE offset between SSS RE and PBCH DM-RS RE.</w:t>
      </w:r>
    </w:p>
    <w:p w:rsidR="0037651A" w:rsidRDefault="0037651A" w:rsidP="007B7718">
      <w:pPr>
        <w:spacing w:before="120" w:after="120" w:line="240" w:lineRule="auto"/>
        <w:ind w:left="0" w:firstLineChars="100" w:firstLine="220"/>
        <w:rPr>
          <w:rFonts w:eastAsia="바탕"/>
          <w:sz w:val="22"/>
          <w:szCs w:val="22"/>
          <w:lang w:val="en-US" w:eastAsia="ko-KR"/>
        </w:rPr>
      </w:pPr>
    </w:p>
    <w:p w:rsidR="00912362" w:rsidRPr="006A74A6" w:rsidRDefault="00FC2979" w:rsidP="005D4A89">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the redesigned PBCH, t</w:t>
      </w:r>
      <w:r w:rsidR="00505675" w:rsidRPr="006A74A6">
        <w:rPr>
          <w:rFonts w:eastAsia="바탕"/>
          <w:sz w:val="22"/>
          <w:szCs w:val="22"/>
          <w:lang w:val="en-US" w:eastAsia="ko-KR"/>
        </w:rPr>
        <w:t xml:space="preserve">he number of RE </w:t>
      </w:r>
      <w:r w:rsidR="00AC0291">
        <w:rPr>
          <w:rFonts w:eastAsia="바탕" w:hint="eastAsia"/>
          <w:sz w:val="22"/>
          <w:szCs w:val="22"/>
          <w:lang w:val="en-US" w:eastAsia="ko-KR"/>
        </w:rPr>
        <w:t>for PBCH transmission</w:t>
      </w:r>
      <w:r w:rsidR="00505675" w:rsidRPr="006A74A6">
        <w:rPr>
          <w:rFonts w:eastAsia="바탕"/>
          <w:sz w:val="22"/>
          <w:szCs w:val="22"/>
          <w:lang w:val="en-US" w:eastAsia="ko-KR"/>
        </w:rPr>
        <w:t xml:space="preserve"> is </w:t>
      </w:r>
      <w:r w:rsidR="007B7718">
        <w:rPr>
          <w:rFonts w:eastAsia="바탕"/>
          <w:sz w:val="22"/>
          <w:szCs w:val="22"/>
          <w:lang w:val="en-US" w:eastAsia="ko-KR"/>
        </w:rPr>
        <w:t xml:space="preserve">576 which is </w:t>
      </w:r>
      <w:r w:rsidR="00505675" w:rsidRPr="006A74A6">
        <w:rPr>
          <w:rFonts w:eastAsia="바탕"/>
          <w:sz w:val="22"/>
          <w:szCs w:val="22"/>
          <w:lang w:val="en-US" w:eastAsia="ko-KR"/>
        </w:rPr>
        <w:t xml:space="preserve">same as </w:t>
      </w:r>
      <w:r w:rsidR="007B7718">
        <w:rPr>
          <w:rFonts w:eastAsia="바탕"/>
          <w:sz w:val="22"/>
          <w:szCs w:val="22"/>
          <w:lang w:val="en-US" w:eastAsia="ko-KR"/>
        </w:rPr>
        <w:t>original SS/PBCH</w:t>
      </w:r>
      <w:r w:rsidR="00505675" w:rsidRPr="006A74A6">
        <w:rPr>
          <w:rFonts w:eastAsia="바탕"/>
          <w:sz w:val="22"/>
          <w:szCs w:val="22"/>
          <w:lang w:val="en-US" w:eastAsia="ko-KR"/>
        </w:rPr>
        <w:t xml:space="preserve"> design</w:t>
      </w:r>
      <w:r w:rsidR="007B7718">
        <w:rPr>
          <w:rFonts w:eastAsia="바탕"/>
          <w:sz w:val="22"/>
          <w:szCs w:val="22"/>
          <w:lang w:val="en-US" w:eastAsia="ko-KR"/>
        </w:rPr>
        <w:t xml:space="preserve"> with 24 PRB bandwidth.</w:t>
      </w:r>
      <w:r w:rsidR="00505675" w:rsidRPr="006A74A6">
        <w:rPr>
          <w:rFonts w:eastAsia="바탕"/>
          <w:sz w:val="22"/>
          <w:szCs w:val="22"/>
          <w:lang w:val="en-US" w:eastAsia="ko-KR"/>
        </w:rPr>
        <w:t xml:space="preserve"> </w:t>
      </w:r>
      <w:r>
        <w:rPr>
          <w:rFonts w:eastAsia="바탕"/>
          <w:sz w:val="22"/>
          <w:szCs w:val="22"/>
          <w:lang w:val="en-US" w:eastAsia="ko-KR"/>
        </w:rPr>
        <w:t>Based on the assumption that</w:t>
      </w:r>
      <w:r w:rsidR="00505675" w:rsidRPr="006A74A6">
        <w:rPr>
          <w:rFonts w:eastAsia="바탕"/>
          <w:sz w:val="22"/>
          <w:szCs w:val="22"/>
          <w:lang w:val="en-US" w:eastAsia="ko-KR"/>
        </w:rPr>
        <w:t xml:space="preserve"> </w:t>
      </w:r>
      <w:r w:rsidR="00167046">
        <w:rPr>
          <w:rFonts w:eastAsia="바탕"/>
          <w:sz w:val="22"/>
          <w:szCs w:val="22"/>
          <w:lang w:val="en-US" w:eastAsia="ko-KR"/>
        </w:rPr>
        <w:t>DM</w:t>
      </w:r>
      <w:r w:rsidR="00505675" w:rsidRPr="006A74A6">
        <w:rPr>
          <w:rFonts w:eastAsia="바탕"/>
          <w:sz w:val="22"/>
          <w:szCs w:val="22"/>
          <w:lang w:val="en-US" w:eastAsia="ko-KR"/>
        </w:rPr>
        <w:t>RS density and DMRS mapping</w:t>
      </w:r>
      <w:r w:rsidR="007B7718">
        <w:rPr>
          <w:rFonts w:eastAsia="바탕"/>
          <w:sz w:val="22"/>
          <w:szCs w:val="22"/>
          <w:lang w:val="en-US" w:eastAsia="ko-KR"/>
        </w:rPr>
        <w:t xml:space="preserve"> of PBCH</w:t>
      </w:r>
      <w:r w:rsidR="00505675" w:rsidRPr="006A74A6">
        <w:rPr>
          <w:rFonts w:eastAsia="바탕"/>
          <w:sz w:val="22"/>
          <w:szCs w:val="22"/>
          <w:lang w:val="en-US" w:eastAsia="ko-KR"/>
        </w:rPr>
        <w:t xml:space="preserve"> </w:t>
      </w:r>
      <w:r w:rsidR="007B7718">
        <w:rPr>
          <w:rFonts w:eastAsia="바탕"/>
          <w:sz w:val="22"/>
          <w:szCs w:val="22"/>
          <w:lang w:val="en-US" w:eastAsia="ko-KR"/>
        </w:rPr>
        <w:t>are</w:t>
      </w:r>
      <w:r w:rsidR="00505675" w:rsidRPr="006A74A6">
        <w:rPr>
          <w:rFonts w:eastAsia="바탕"/>
          <w:sz w:val="22"/>
          <w:szCs w:val="22"/>
          <w:lang w:val="en-US" w:eastAsia="ko-KR"/>
        </w:rPr>
        <w:t xml:space="preserve"> same</w:t>
      </w:r>
      <w:r w:rsidR="007B7718">
        <w:rPr>
          <w:rFonts w:eastAsia="바탕"/>
          <w:sz w:val="22"/>
          <w:szCs w:val="22"/>
          <w:lang w:val="en-US" w:eastAsia="ko-KR"/>
        </w:rPr>
        <w:t xml:space="preserve"> with original SS/PBCH design</w:t>
      </w:r>
      <w:r>
        <w:rPr>
          <w:rFonts w:eastAsia="바탕"/>
          <w:sz w:val="22"/>
          <w:szCs w:val="22"/>
          <w:lang w:val="en-US" w:eastAsia="ko-KR"/>
        </w:rPr>
        <w:t xml:space="preserve">, RAN1 simply expected to keep the decoding performance using the redesigned PBCH. However, </w:t>
      </w:r>
      <w:r w:rsidR="005D4A89">
        <w:rPr>
          <w:rFonts w:eastAsia="바탕"/>
          <w:sz w:val="22"/>
          <w:szCs w:val="22"/>
          <w:lang w:val="en-US" w:eastAsia="ko-KR"/>
        </w:rPr>
        <w:t xml:space="preserve">since using </w:t>
      </w:r>
      <w:r w:rsidR="005D4A89" w:rsidRPr="006A74A6">
        <w:rPr>
          <w:rFonts w:eastAsia="바탕"/>
          <w:sz w:val="22"/>
          <w:szCs w:val="22"/>
          <w:lang w:val="en-US" w:eastAsia="ko-KR"/>
        </w:rPr>
        <w:t xml:space="preserve">PBCH DMRS </w:t>
      </w:r>
      <w:r w:rsidR="005D4A89">
        <w:rPr>
          <w:rFonts w:eastAsia="바탕"/>
          <w:sz w:val="22"/>
          <w:szCs w:val="22"/>
          <w:lang w:val="en-US" w:eastAsia="ko-KR"/>
        </w:rPr>
        <w:t>in</w:t>
      </w:r>
      <w:r w:rsidR="005D4A89" w:rsidRPr="006A74A6">
        <w:rPr>
          <w:rFonts w:eastAsia="바탕"/>
          <w:sz w:val="22"/>
          <w:szCs w:val="22"/>
          <w:lang w:val="en-US" w:eastAsia="ko-KR"/>
        </w:rPr>
        <w:t xml:space="preserve"> </w:t>
      </w:r>
      <w:r w:rsidR="005D4A89">
        <w:rPr>
          <w:rFonts w:eastAsia="바탕"/>
          <w:sz w:val="22"/>
          <w:szCs w:val="22"/>
          <w:lang w:val="en-US" w:eastAsia="ko-KR"/>
        </w:rPr>
        <w:t>3</w:t>
      </w:r>
      <w:r w:rsidR="005D4A89" w:rsidRPr="00167046">
        <w:rPr>
          <w:rFonts w:eastAsia="바탕"/>
          <w:sz w:val="22"/>
          <w:szCs w:val="22"/>
          <w:vertAlign w:val="superscript"/>
          <w:lang w:val="en-US" w:eastAsia="ko-KR"/>
        </w:rPr>
        <w:t>rd</w:t>
      </w:r>
      <w:r w:rsidR="005D4A89" w:rsidRPr="006A74A6">
        <w:rPr>
          <w:rFonts w:eastAsia="바탕"/>
          <w:sz w:val="22"/>
          <w:szCs w:val="22"/>
          <w:lang w:val="en-US" w:eastAsia="ko-KR"/>
        </w:rPr>
        <w:t xml:space="preserve"> </w:t>
      </w:r>
      <w:r w:rsidR="005D4A89">
        <w:rPr>
          <w:rFonts w:eastAsia="바탕"/>
          <w:sz w:val="22"/>
          <w:szCs w:val="22"/>
          <w:lang w:val="en-US" w:eastAsia="ko-KR"/>
        </w:rPr>
        <w:t xml:space="preserve">OFDM </w:t>
      </w:r>
      <w:r w:rsidR="005D4A89" w:rsidRPr="006A74A6">
        <w:rPr>
          <w:rFonts w:eastAsia="바탕"/>
          <w:sz w:val="22"/>
          <w:szCs w:val="22"/>
          <w:lang w:val="en-US" w:eastAsia="ko-KR"/>
        </w:rPr>
        <w:t xml:space="preserve">symbol </w:t>
      </w:r>
      <w:r w:rsidR="005D4A89">
        <w:rPr>
          <w:rFonts w:eastAsia="바탕"/>
          <w:sz w:val="22"/>
          <w:szCs w:val="22"/>
          <w:lang w:val="en-US" w:eastAsia="ko-KR"/>
        </w:rPr>
        <w:t xml:space="preserve">could not guarantee to keep the </w:t>
      </w:r>
      <w:r w:rsidR="005D4A89" w:rsidRPr="006A74A6">
        <w:rPr>
          <w:rFonts w:eastAsia="바탕"/>
          <w:sz w:val="22"/>
          <w:szCs w:val="22"/>
          <w:lang w:val="en-US" w:eastAsia="ko-KR"/>
        </w:rPr>
        <w:t>channel estimation</w:t>
      </w:r>
      <w:r w:rsidR="005D4A89">
        <w:rPr>
          <w:rFonts w:eastAsia="바탕"/>
          <w:sz w:val="22"/>
          <w:szCs w:val="22"/>
          <w:lang w:val="en-US" w:eastAsia="ko-KR"/>
        </w:rPr>
        <w:t xml:space="preserve"> performance, </w:t>
      </w:r>
      <w:r w:rsidR="00632A27">
        <w:rPr>
          <w:rFonts w:eastAsia="바탕"/>
          <w:sz w:val="22"/>
          <w:szCs w:val="22"/>
          <w:lang w:val="en-US" w:eastAsia="ko-KR"/>
        </w:rPr>
        <w:t xml:space="preserve">it is </w:t>
      </w:r>
      <w:r w:rsidR="00445EBB">
        <w:rPr>
          <w:rFonts w:eastAsia="바탕"/>
          <w:sz w:val="22"/>
          <w:szCs w:val="22"/>
          <w:lang w:val="en-US" w:eastAsia="ko-KR"/>
        </w:rPr>
        <w:t xml:space="preserve">hard to </w:t>
      </w:r>
      <w:r w:rsidR="005D4A89">
        <w:rPr>
          <w:rFonts w:eastAsia="바탕"/>
          <w:sz w:val="22"/>
          <w:szCs w:val="22"/>
          <w:lang w:val="en-US" w:eastAsia="ko-KR"/>
        </w:rPr>
        <w:t xml:space="preserve">expect same decoding performance from the redesigned </w:t>
      </w:r>
      <w:r w:rsidR="00632A27">
        <w:rPr>
          <w:rFonts w:eastAsia="바탕"/>
          <w:sz w:val="22"/>
          <w:szCs w:val="22"/>
          <w:lang w:val="en-US" w:eastAsia="ko-KR"/>
        </w:rPr>
        <w:t>PBCH</w:t>
      </w:r>
      <w:r w:rsidR="005D4A89">
        <w:rPr>
          <w:rFonts w:eastAsia="바탕"/>
          <w:sz w:val="22"/>
          <w:szCs w:val="22"/>
          <w:lang w:val="en-US" w:eastAsia="ko-KR"/>
        </w:rPr>
        <w:t xml:space="preserve"> design. Hence,</w:t>
      </w:r>
      <w:r w:rsidR="00C64A12">
        <w:rPr>
          <w:rFonts w:eastAsia="바탕"/>
          <w:sz w:val="22"/>
          <w:szCs w:val="22"/>
          <w:lang w:val="en-US" w:eastAsia="ko-KR"/>
        </w:rPr>
        <w:t xml:space="preserve"> if there is better design of DMRS position for performance enhancement of PBCH decoding, we can accept the design instead of working assumption</w:t>
      </w:r>
      <w:r w:rsidR="005D4A89">
        <w:rPr>
          <w:rFonts w:eastAsia="바탕"/>
          <w:sz w:val="22"/>
          <w:szCs w:val="22"/>
          <w:lang w:val="en-US" w:eastAsia="ko-KR"/>
        </w:rPr>
        <w:t xml:space="preserve"> which is that t</w:t>
      </w:r>
      <w:r w:rsidR="005D4A89" w:rsidRPr="005D4A89">
        <w:rPr>
          <w:rFonts w:eastAsia="바탕"/>
          <w:sz w:val="22"/>
          <w:szCs w:val="22"/>
          <w:lang w:val="en-US" w:eastAsia="ko-KR"/>
        </w:rPr>
        <w:t>he same DMRS density in the PBCH PRB in the SSS symbols is assumed</w:t>
      </w:r>
      <w:r w:rsidR="00C64A12">
        <w:rPr>
          <w:rFonts w:eastAsia="바탕"/>
          <w:sz w:val="22"/>
          <w:szCs w:val="22"/>
          <w:lang w:val="en-US" w:eastAsia="ko-KR"/>
        </w:rPr>
        <w:t>.</w:t>
      </w:r>
      <w:r w:rsidR="00912362" w:rsidRPr="006A74A6">
        <w:rPr>
          <w:rFonts w:eastAsia="바탕"/>
          <w:sz w:val="22"/>
          <w:szCs w:val="22"/>
          <w:lang w:val="en-US" w:eastAsia="ko-KR"/>
        </w:rPr>
        <w:t xml:space="preserve"> T</w:t>
      </w:r>
      <w:r w:rsidR="004C0BBF" w:rsidRPr="006A74A6">
        <w:rPr>
          <w:rFonts w:eastAsia="바탕"/>
          <w:sz w:val="22"/>
          <w:szCs w:val="22"/>
          <w:lang w:val="en-US" w:eastAsia="ko-KR"/>
        </w:rPr>
        <w:t xml:space="preserve">he following </w:t>
      </w:r>
      <w:r w:rsidR="00C64A12">
        <w:rPr>
          <w:rFonts w:eastAsia="바탕"/>
          <w:sz w:val="22"/>
          <w:szCs w:val="22"/>
          <w:lang w:val="en-US" w:eastAsia="ko-KR"/>
        </w:rPr>
        <w:t xml:space="preserve">PBCH DMRS mapping </w:t>
      </w:r>
      <w:r w:rsidR="00912362" w:rsidRPr="006A74A6">
        <w:rPr>
          <w:rFonts w:eastAsia="바탕"/>
          <w:sz w:val="22"/>
          <w:szCs w:val="22"/>
          <w:lang w:val="en-US" w:eastAsia="ko-KR"/>
        </w:rPr>
        <w:t xml:space="preserve">can be </w:t>
      </w:r>
      <w:r w:rsidR="00C64A12">
        <w:rPr>
          <w:rFonts w:eastAsia="바탕"/>
          <w:sz w:val="22"/>
          <w:szCs w:val="22"/>
          <w:lang w:val="en-US" w:eastAsia="ko-KR"/>
        </w:rPr>
        <w:t>considered</w:t>
      </w:r>
      <w:r w:rsidR="00912362" w:rsidRPr="006A74A6">
        <w:rPr>
          <w:rFonts w:eastAsia="바탕"/>
          <w:sz w:val="22"/>
          <w:szCs w:val="22"/>
          <w:lang w:val="en-US" w:eastAsia="ko-KR"/>
        </w:rPr>
        <w:t xml:space="preserve"> </w:t>
      </w:r>
      <w:r w:rsidR="00C64A12">
        <w:rPr>
          <w:rFonts w:eastAsia="바탕"/>
          <w:sz w:val="22"/>
          <w:szCs w:val="22"/>
          <w:lang w:val="en-US" w:eastAsia="ko-KR"/>
        </w:rPr>
        <w:t>as an alternative</w:t>
      </w:r>
      <w:r w:rsidR="00912362" w:rsidRPr="006A74A6">
        <w:rPr>
          <w:rFonts w:eastAsia="바탕"/>
          <w:sz w:val="22"/>
          <w:szCs w:val="22"/>
          <w:lang w:val="en-US" w:eastAsia="ko-KR"/>
        </w:rPr>
        <w:t>:</w:t>
      </w:r>
    </w:p>
    <w:p w:rsidR="00912362" w:rsidRPr="006A74A6" w:rsidRDefault="00912362" w:rsidP="00A34EB3">
      <w:pPr>
        <w:numPr>
          <w:ilvl w:val="0"/>
          <w:numId w:val="8"/>
        </w:numPr>
        <w:spacing w:before="0" w:after="0" w:line="240" w:lineRule="auto"/>
        <w:rPr>
          <w:rFonts w:eastAsia="맑은 고딕"/>
          <w:sz w:val="22"/>
          <w:szCs w:val="22"/>
          <w:lang w:val="en-US" w:eastAsia="ko-KR"/>
        </w:rPr>
      </w:pPr>
      <w:r w:rsidRPr="006A74A6">
        <w:rPr>
          <w:rFonts w:eastAsia="맑은 고딕"/>
          <w:sz w:val="22"/>
          <w:szCs w:val="22"/>
          <w:lang w:val="en-US" w:eastAsia="ko-KR"/>
        </w:rPr>
        <w:t>DMRS Density: 4RE per RB per symbol</w:t>
      </w:r>
    </w:p>
    <w:p w:rsidR="00456CD2" w:rsidRPr="006A74A6" w:rsidRDefault="00456CD2" w:rsidP="00A34EB3">
      <w:pPr>
        <w:numPr>
          <w:ilvl w:val="0"/>
          <w:numId w:val="8"/>
        </w:numPr>
        <w:spacing w:before="0" w:after="0" w:line="240" w:lineRule="auto"/>
        <w:rPr>
          <w:rFonts w:eastAsia="맑은 고딕"/>
          <w:sz w:val="22"/>
          <w:szCs w:val="22"/>
          <w:lang w:val="en-US" w:eastAsia="ko-KR"/>
        </w:rPr>
      </w:pPr>
      <w:r w:rsidRPr="006A74A6">
        <w:rPr>
          <w:rFonts w:eastAsia="맑은 고딕"/>
          <w:sz w:val="22"/>
          <w:szCs w:val="22"/>
          <w:lang w:val="en-US" w:eastAsia="ko-KR"/>
        </w:rPr>
        <w:t>DMRS mapping</w:t>
      </w:r>
    </w:p>
    <w:p w:rsidR="00456CD2" w:rsidRPr="006A74A6" w:rsidRDefault="00456CD2" w:rsidP="00A34EB3">
      <w:pPr>
        <w:numPr>
          <w:ilvl w:val="1"/>
          <w:numId w:val="11"/>
        </w:numPr>
        <w:spacing w:before="0" w:after="0" w:line="240" w:lineRule="auto"/>
        <w:rPr>
          <w:rFonts w:eastAsia="맑은 고딕"/>
          <w:sz w:val="22"/>
          <w:szCs w:val="22"/>
          <w:lang w:val="en-US" w:eastAsia="ko-KR"/>
        </w:rPr>
      </w:pPr>
      <w:r w:rsidRPr="006A74A6">
        <w:rPr>
          <w:rFonts w:eastAsia="맑은 고딕"/>
          <w:sz w:val="22"/>
          <w:szCs w:val="22"/>
          <w:lang w:val="en-US" w:eastAsia="ko-KR"/>
        </w:rPr>
        <w:t>Equal density mapping for 2</w:t>
      </w:r>
      <w:r w:rsidRPr="006A74A6">
        <w:rPr>
          <w:rFonts w:eastAsia="맑은 고딕"/>
          <w:sz w:val="22"/>
          <w:szCs w:val="22"/>
          <w:vertAlign w:val="superscript"/>
          <w:lang w:val="en-US" w:eastAsia="ko-KR"/>
        </w:rPr>
        <w:t>nd</w:t>
      </w:r>
      <w:r w:rsidRPr="006A74A6">
        <w:rPr>
          <w:rFonts w:eastAsia="맑은 고딕"/>
          <w:sz w:val="22"/>
          <w:szCs w:val="22"/>
          <w:lang w:val="en-US" w:eastAsia="ko-KR"/>
        </w:rPr>
        <w:t xml:space="preserve"> and 4</w:t>
      </w:r>
      <w:r w:rsidRPr="006A74A6">
        <w:rPr>
          <w:rFonts w:eastAsia="맑은 고딕"/>
          <w:sz w:val="22"/>
          <w:szCs w:val="22"/>
          <w:vertAlign w:val="superscript"/>
          <w:lang w:val="en-US" w:eastAsia="ko-KR"/>
        </w:rPr>
        <w:t>th</w:t>
      </w:r>
      <w:r w:rsidRPr="006A74A6">
        <w:rPr>
          <w:rFonts w:eastAsia="맑은 고딕"/>
          <w:sz w:val="22"/>
          <w:szCs w:val="22"/>
          <w:lang w:val="en-US" w:eastAsia="ko-KR"/>
        </w:rPr>
        <w:t xml:space="preserve"> symbol of SS/PBCH block</w:t>
      </w:r>
    </w:p>
    <w:p w:rsidR="00456CD2" w:rsidRPr="006A74A6" w:rsidRDefault="00456CD2" w:rsidP="00A34EB3">
      <w:pPr>
        <w:numPr>
          <w:ilvl w:val="1"/>
          <w:numId w:val="11"/>
        </w:numPr>
        <w:spacing w:before="0" w:after="0" w:line="240" w:lineRule="auto"/>
        <w:rPr>
          <w:rFonts w:eastAsia="맑은 고딕"/>
          <w:sz w:val="22"/>
          <w:szCs w:val="22"/>
          <w:lang w:val="en-US" w:eastAsia="ko-KR"/>
        </w:rPr>
      </w:pPr>
      <w:r w:rsidRPr="006A74A6">
        <w:rPr>
          <w:rFonts w:eastAsia="맑은 고딕"/>
          <w:sz w:val="22"/>
          <w:szCs w:val="22"/>
          <w:lang w:val="en-US" w:eastAsia="ko-KR"/>
        </w:rPr>
        <w:t>No DMRS mapping for 3</w:t>
      </w:r>
      <w:r w:rsidRPr="006A74A6">
        <w:rPr>
          <w:rFonts w:eastAsia="맑은 고딕"/>
          <w:sz w:val="22"/>
          <w:szCs w:val="22"/>
          <w:vertAlign w:val="superscript"/>
          <w:lang w:val="en-US" w:eastAsia="ko-KR"/>
        </w:rPr>
        <w:t>rd</w:t>
      </w:r>
      <w:r w:rsidRPr="006A74A6">
        <w:rPr>
          <w:rFonts w:eastAsia="맑은 고딕"/>
          <w:sz w:val="22"/>
          <w:szCs w:val="22"/>
          <w:lang w:val="en-US" w:eastAsia="ko-KR"/>
        </w:rPr>
        <w:t xml:space="preserve"> symbol of SS/PBCH block</w:t>
      </w:r>
    </w:p>
    <w:p w:rsidR="007A6186" w:rsidRDefault="00C64A12" w:rsidP="00C64A12">
      <w:pPr>
        <w:spacing w:before="120" w:after="120" w:line="240" w:lineRule="auto"/>
        <w:ind w:left="0" w:firstLine="0"/>
        <w:rPr>
          <w:rFonts w:eastAsia="바탕"/>
          <w:sz w:val="22"/>
          <w:szCs w:val="22"/>
          <w:lang w:val="en-US" w:eastAsia="ko-KR"/>
        </w:rPr>
      </w:pPr>
      <w:r>
        <w:rPr>
          <w:rFonts w:eastAsia="바탕"/>
          <w:sz w:val="22"/>
          <w:szCs w:val="22"/>
          <w:lang w:val="en-US" w:eastAsia="ko-KR"/>
        </w:rPr>
        <w:lastRenderedPageBreak/>
        <w:t>This</w:t>
      </w:r>
      <w:r w:rsidR="006721A9" w:rsidRPr="006A74A6">
        <w:rPr>
          <w:rFonts w:eastAsia="바탕"/>
          <w:sz w:val="22"/>
          <w:szCs w:val="22"/>
          <w:lang w:val="en-US" w:eastAsia="ko-KR"/>
        </w:rPr>
        <w:t xml:space="preserve"> alternative </w:t>
      </w:r>
      <w:r w:rsidR="005D4A89">
        <w:rPr>
          <w:rFonts w:eastAsia="바탕"/>
          <w:sz w:val="22"/>
          <w:szCs w:val="22"/>
          <w:lang w:val="en-US" w:eastAsia="ko-KR"/>
        </w:rPr>
        <w:t>could</w:t>
      </w:r>
      <w:r>
        <w:rPr>
          <w:rFonts w:eastAsia="바탕"/>
          <w:sz w:val="22"/>
          <w:szCs w:val="22"/>
          <w:lang w:val="en-US" w:eastAsia="ko-KR"/>
        </w:rPr>
        <w:t xml:space="preserve"> </w:t>
      </w:r>
      <w:r w:rsidR="0037651A">
        <w:rPr>
          <w:rFonts w:eastAsia="바탕"/>
          <w:sz w:val="22"/>
          <w:szCs w:val="22"/>
          <w:lang w:val="en-US" w:eastAsia="ko-KR"/>
        </w:rPr>
        <w:t>provide</w:t>
      </w:r>
      <w:r>
        <w:rPr>
          <w:rFonts w:eastAsia="바탕"/>
          <w:sz w:val="22"/>
          <w:szCs w:val="22"/>
          <w:lang w:val="en-US" w:eastAsia="ko-KR"/>
        </w:rPr>
        <w:t xml:space="preserve"> </w:t>
      </w:r>
      <w:r w:rsidR="006721A9" w:rsidRPr="006A74A6">
        <w:rPr>
          <w:rFonts w:eastAsia="바탕"/>
          <w:sz w:val="22"/>
          <w:szCs w:val="22"/>
          <w:lang w:val="en-US" w:eastAsia="ko-KR"/>
        </w:rPr>
        <w:t>better channel estimation performance</w:t>
      </w:r>
      <w:r w:rsidR="0037651A">
        <w:rPr>
          <w:rFonts w:eastAsia="바탕"/>
          <w:sz w:val="22"/>
          <w:szCs w:val="22"/>
          <w:lang w:val="en-US" w:eastAsia="ko-KR"/>
        </w:rPr>
        <w:t xml:space="preserve"> and PBCH decoding performance</w:t>
      </w:r>
      <w:r w:rsidR="006721A9" w:rsidRPr="006A74A6">
        <w:rPr>
          <w:rFonts w:eastAsia="바탕"/>
          <w:sz w:val="22"/>
          <w:szCs w:val="22"/>
          <w:lang w:val="en-US" w:eastAsia="ko-KR"/>
        </w:rPr>
        <w:t xml:space="preserve"> than </w:t>
      </w:r>
      <w:r w:rsidR="0037651A">
        <w:rPr>
          <w:rFonts w:eastAsia="바탕"/>
          <w:sz w:val="22"/>
          <w:szCs w:val="22"/>
          <w:lang w:val="en-US" w:eastAsia="ko-KR"/>
        </w:rPr>
        <w:t>the redesigned SS/PBCH</w:t>
      </w:r>
      <w:r w:rsidR="006721A9" w:rsidRPr="006A74A6">
        <w:rPr>
          <w:rFonts w:eastAsia="바탕"/>
          <w:sz w:val="22"/>
          <w:szCs w:val="22"/>
          <w:lang w:val="en-US" w:eastAsia="ko-KR"/>
        </w:rPr>
        <w:t xml:space="preserve">. </w:t>
      </w:r>
      <w:r w:rsidR="00FF3DDA" w:rsidRPr="006A74A6">
        <w:rPr>
          <w:rFonts w:eastAsia="바탕"/>
          <w:sz w:val="22"/>
          <w:szCs w:val="22"/>
          <w:lang w:val="en-US" w:eastAsia="ko-KR"/>
        </w:rPr>
        <w:t xml:space="preserve">In section 3, we provide evaluation result to compare decoding performance of PBCH of </w:t>
      </w:r>
      <w:r w:rsidR="006721A9" w:rsidRPr="006A74A6">
        <w:rPr>
          <w:rFonts w:eastAsia="바탕"/>
          <w:sz w:val="22"/>
          <w:szCs w:val="22"/>
          <w:lang w:val="en-US" w:eastAsia="ko-KR"/>
        </w:rPr>
        <w:t>alternatives.</w:t>
      </w:r>
    </w:p>
    <w:p w:rsidR="00C64A12" w:rsidRPr="006A74A6" w:rsidRDefault="00C64A12" w:rsidP="00EE4A86">
      <w:pPr>
        <w:spacing w:before="0" w:after="0" w:line="240" w:lineRule="auto"/>
        <w:ind w:left="0" w:firstLine="0"/>
        <w:rPr>
          <w:rFonts w:eastAsia="맑은 고딕"/>
          <w:sz w:val="22"/>
          <w:lang w:val="en-US" w:eastAsia="ko-KR"/>
        </w:rPr>
      </w:pPr>
    </w:p>
    <w:p w:rsidR="00D82258" w:rsidRPr="006A74A6" w:rsidRDefault="00661E70" w:rsidP="00D82258">
      <w:pPr>
        <w:pStyle w:val="1"/>
        <w:numPr>
          <w:ilvl w:val="0"/>
          <w:numId w:val="2"/>
        </w:numPr>
        <w:rPr>
          <w:rFonts w:eastAsia="바탕"/>
          <w:b/>
          <w:lang w:val="en-US" w:eastAsia="ko-KR"/>
        </w:rPr>
      </w:pPr>
      <w:r w:rsidRPr="006A74A6">
        <w:rPr>
          <w:rFonts w:eastAsia="바탕"/>
          <w:b/>
          <w:lang w:val="en-US" w:eastAsia="ko-KR"/>
        </w:rPr>
        <w:t>Evaluation Result</w:t>
      </w:r>
    </w:p>
    <w:p w:rsidR="0006755D" w:rsidRPr="006A74A6" w:rsidRDefault="0006755D" w:rsidP="0006755D">
      <w:pPr>
        <w:spacing w:before="120" w:after="120" w:line="240" w:lineRule="auto"/>
        <w:ind w:left="0" w:firstLineChars="100" w:firstLine="220"/>
        <w:rPr>
          <w:rFonts w:eastAsia="바탕"/>
          <w:sz w:val="22"/>
          <w:szCs w:val="22"/>
          <w:lang w:val="en-US" w:eastAsia="ko-KR"/>
        </w:rPr>
      </w:pPr>
      <w:r w:rsidRPr="006A74A6">
        <w:rPr>
          <w:rFonts w:eastAsia="바탕"/>
          <w:sz w:val="22"/>
          <w:szCs w:val="22"/>
          <w:lang w:val="en-US" w:eastAsia="ko-KR"/>
        </w:rPr>
        <w:t xml:space="preserve">In this section, we provide evaluation result </w:t>
      </w:r>
      <w:r w:rsidRPr="006A74A6">
        <w:rPr>
          <w:rFonts w:eastAsia="맑은 고딕"/>
          <w:sz w:val="22"/>
          <w:lang w:val="en-US" w:eastAsia="ko-KR"/>
        </w:rPr>
        <w:t xml:space="preserve">to compare </w:t>
      </w:r>
      <w:r w:rsidR="006E3904" w:rsidRPr="006A74A6">
        <w:rPr>
          <w:rFonts w:eastAsia="맑은 고딕"/>
          <w:sz w:val="22"/>
          <w:lang w:val="en-US" w:eastAsia="ko-KR"/>
        </w:rPr>
        <w:t>PBCH decoding performance</w:t>
      </w:r>
      <w:r w:rsidRPr="006A74A6">
        <w:rPr>
          <w:rFonts w:eastAsia="맑은 고딕"/>
          <w:sz w:val="22"/>
          <w:lang w:val="en-US" w:eastAsia="ko-KR"/>
        </w:rPr>
        <w:t xml:space="preserve"> of alternatives</w:t>
      </w:r>
      <w:r w:rsidR="006E3904" w:rsidRPr="006A74A6">
        <w:rPr>
          <w:rFonts w:eastAsia="맑은 고딕"/>
          <w:sz w:val="22"/>
          <w:lang w:val="en-US" w:eastAsia="ko-KR"/>
        </w:rPr>
        <w:t>.</w:t>
      </w:r>
      <w:r w:rsidRPr="006A74A6">
        <w:rPr>
          <w:rFonts w:eastAsia="바탕"/>
          <w:sz w:val="22"/>
          <w:szCs w:val="22"/>
          <w:lang w:val="en-US" w:eastAsia="ko-KR"/>
        </w:rPr>
        <w:t xml:space="preserve"> In these evaluations, it is assumed that </w:t>
      </w:r>
      <w:r w:rsidR="006E3904" w:rsidRPr="006A74A6">
        <w:rPr>
          <w:rFonts w:eastAsia="바탕"/>
          <w:sz w:val="22"/>
          <w:szCs w:val="22"/>
          <w:lang w:val="en-US" w:eastAsia="ko-KR"/>
        </w:rPr>
        <w:t>default</w:t>
      </w:r>
      <w:r w:rsidRPr="006A74A6">
        <w:rPr>
          <w:rFonts w:eastAsia="바탕"/>
          <w:sz w:val="22"/>
          <w:szCs w:val="22"/>
          <w:lang w:val="en-US" w:eastAsia="ko-KR"/>
        </w:rPr>
        <w:t xml:space="preserve"> periodicity of SS burst set (i.e. </w:t>
      </w:r>
      <w:r w:rsidR="006E3904" w:rsidRPr="006A74A6">
        <w:rPr>
          <w:rFonts w:eastAsia="바탕"/>
          <w:sz w:val="22"/>
          <w:szCs w:val="22"/>
          <w:lang w:val="en-US" w:eastAsia="ko-KR"/>
        </w:rPr>
        <w:t xml:space="preserve">20 </w:t>
      </w:r>
      <w:r w:rsidRPr="006A74A6">
        <w:rPr>
          <w:rFonts w:eastAsia="바탕"/>
          <w:sz w:val="22"/>
          <w:szCs w:val="22"/>
          <w:lang w:val="en-US" w:eastAsia="ko-KR"/>
        </w:rPr>
        <w:t xml:space="preserve">ms) is </w:t>
      </w:r>
      <w:r w:rsidR="00D61B0F" w:rsidRPr="006A74A6">
        <w:rPr>
          <w:rFonts w:eastAsia="바탕"/>
          <w:sz w:val="22"/>
          <w:szCs w:val="22"/>
          <w:lang w:val="en-US" w:eastAsia="ko-KR"/>
        </w:rPr>
        <w:t>used</w:t>
      </w:r>
      <w:r w:rsidRPr="006A74A6">
        <w:rPr>
          <w:rFonts w:eastAsia="바탕"/>
          <w:sz w:val="22"/>
          <w:szCs w:val="22"/>
          <w:lang w:val="en-US" w:eastAsia="ko-KR"/>
        </w:rPr>
        <w:t xml:space="preserve">, and encoded bits are transmitted within 80ms. Detailed simulation assumptions are described in Appendix </w:t>
      </w:r>
      <w:r w:rsidR="00D61B0F" w:rsidRPr="006A74A6">
        <w:rPr>
          <w:rFonts w:eastAsia="바탕"/>
          <w:sz w:val="22"/>
          <w:szCs w:val="22"/>
          <w:lang w:val="en-US" w:eastAsia="ko-KR"/>
        </w:rPr>
        <w:t>B</w:t>
      </w:r>
      <w:r w:rsidRPr="006A74A6">
        <w:rPr>
          <w:rFonts w:eastAsia="바탕"/>
          <w:sz w:val="22"/>
          <w:szCs w:val="22"/>
          <w:lang w:val="en-US" w:eastAsia="ko-KR"/>
        </w:rPr>
        <w:t xml:space="preserve">. </w:t>
      </w:r>
      <w:r w:rsidR="002F5866" w:rsidRPr="006A74A6">
        <w:rPr>
          <w:rFonts w:eastAsia="바탕"/>
          <w:sz w:val="22"/>
          <w:szCs w:val="22"/>
          <w:lang w:val="en-US" w:eastAsia="ko-KR"/>
        </w:rPr>
        <w:t>The details of SS/PBCH block design are the following:</w:t>
      </w:r>
    </w:p>
    <w:p w:rsidR="005C03CE" w:rsidRPr="006A74A6" w:rsidRDefault="0006755D" w:rsidP="003E1B5B">
      <w:pPr>
        <w:numPr>
          <w:ilvl w:val="1"/>
          <w:numId w:val="14"/>
        </w:numPr>
        <w:spacing w:before="120" w:after="120" w:line="240" w:lineRule="auto"/>
        <w:rPr>
          <w:rFonts w:eastAsia="맑은 고딕"/>
          <w:sz w:val="22"/>
          <w:lang w:val="en-US" w:eastAsia="ko-KR"/>
        </w:rPr>
      </w:pPr>
      <w:r w:rsidRPr="006A74A6">
        <w:rPr>
          <w:rFonts w:eastAsia="맑은 고딕"/>
          <w:sz w:val="22"/>
          <w:lang w:val="en-US" w:eastAsia="ko-KR"/>
        </w:rPr>
        <w:t>Alt.1</w:t>
      </w:r>
      <w:r w:rsidR="005D4A89">
        <w:rPr>
          <w:rFonts w:eastAsia="맑은 고딕"/>
          <w:sz w:val="22"/>
          <w:lang w:val="en-US" w:eastAsia="ko-KR"/>
        </w:rPr>
        <w:t xml:space="preserve"> (Original PBCH design)</w:t>
      </w:r>
      <w:r w:rsidRPr="006A74A6">
        <w:rPr>
          <w:rFonts w:eastAsia="맑은 고딕"/>
          <w:sz w:val="22"/>
          <w:lang w:val="en-US" w:eastAsia="ko-KR"/>
        </w:rPr>
        <w:t xml:space="preserve">: </w:t>
      </w:r>
      <w:r w:rsidR="005C03CE" w:rsidRPr="006A74A6">
        <w:rPr>
          <w:rFonts w:eastAsia="바탕"/>
          <w:sz w:val="22"/>
          <w:szCs w:val="22"/>
          <w:lang w:val="en-US" w:eastAsia="ko-KR"/>
        </w:rPr>
        <w:t>T</w:t>
      </w:r>
      <w:r w:rsidR="00D61B0F" w:rsidRPr="006A74A6">
        <w:rPr>
          <w:rFonts w:eastAsia="바탕"/>
          <w:sz w:val="22"/>
          <w:szCs w:val="22"/>
          <w:lang w:val="en-US" w:eastAsia="ko-KR"/>
        </w:rPr>
        <w:t>wo OFDM symbols</w:t>
      </w:r>
      <w:r w:rsidR="005D4A89">
        <w:rPr>
          <w:rFonts w:eastAsia="바탕"/>
          <w:sz w:val="22"/>
          <w:szCs w:val="22"/>
          <w:lang w:val="en-US" w:eastAsia="ko-KR"/>
        </w:rPr>
        <w:t xml:space="preserve"> </w:t>
      </w:r>
      <w:r w:rsidR="00E168FE" w:rsidRPr="006A74A6">
        <w:rPr>
          <w:rFonts w:eastAsia="바탕"/>
          <w:sz w:val="22"/>
          <w:szCs w:val="22"/>
          <w:lang w:val="en-US" w:eastAsia="ko-KR"/>
        </w:rPr>
        <w:t>(</w:t>
      </w:r>
      <w:r w:rsidR="005D4A89">
        <w:rPr>
          <w:rFonts w:eastAsia="바탕"/>
          <w:sz w:val="22"/>
          <w:szCs w:val="22"/>
          <w:lang w:val="en-US" w:eastAsia="ko-KR"/>
        </w:rPr>
        <w:t xml:space="preserve">i.e. </w:t>
      </w:r>
      <w:r w:rsidR="00E168FE" w:rsidRPr="006A74A6">
        <w:rPr>
          <w:rFonts w:eastAsia="바탕"/>
          <w:sz w:val="22"/>
          <w:szCs w:val="22"/>
          <w:lang w:val="en-US" w:eastAsia="ko-KR"/>
        </w:rPr>
        <w:t>2</w:t>
      </w:r>
      <w:r w:rsidR="00E168FE" w:rsidRPr="006A74A6">
        <w:rPr>
          <w:rFonts w:eastAsia="바탕"/>
          <w:sz w:val="22"/>
          <w:szCs w:val="22"/>
          <w:vertAlign w:val="superscript"/>
          <w:lang w:val="en-US" w:eastAsia="ko-KR"/>
        </w:rPr>
        <w:t>nd</w:t>
      </w:r>
      <w:r w:rsidR="00E168FE" w:rsidRPr="006A74A6">
        <w:rPr>
          <w:rFonts w:eastAsia="바탕"/>
          <w:sz w:val="22"/>
          <w:szCs w:val="22"/>
          <w:lang w:val="en-US" w:eastAsia="ko-KR"/>
        </w:rPr>
        <w:t xml:space="preserve"> and 4</w:t>
      </w:r>
      <w:r w:rsidR="00E168FE" w:rsidRPr="006A74A6">
        <w:rPr>
          <w:rFonts w:eastAsia="바탕"/>
          <w:sz w:val="22"/>
          <w:szCs w:val="22"/>
          <w:vertAlign w:val="superscript"/>
          <w:lang w:val="en-US" w:eastAsia="ko-KR"/>
        </w:rPr>
        <w:t>th</w:t>
      </w:r>
      <w:r w:rsidR="00E168FE" w:rsidRPr="006A74A6">
        <w:rPr>
          <w:rFonts w:eastAsia="바탕"/>
          <w:sz w:val="22"/>
          <w:szCs w:val="22"/>
          <w:lang w:val="en-US" w:eastAsia="ko-KR"/>
        </w:rPr>
        <w:t xml:space="preserve"> </w:t>
      </w:r>
      <w:r w:rsidR="005D4A89">
        <w:rPr>
          <w:rFonts w:eastAsia="바탕"/>
          <w:sz w:val="22"/>
          <w:szCs w:val="22"/>
          <w:lang w:val="en-US" w:eastAsia="ko-KR"/>
        </w:rPr>
        <w:t xml:space="preserve">OFDM </w:t>
      </w:r>
      <w:r w:rsidR="00E168FE" w:rsidRPr="006A74A6">
        <w:rPr>
          <w:rFonts w:eastAsia="바탕"/>
          <w:sz w:val="22"/>
          <w:szCs w:val="22"/>
          <w:lang w:val="en-US" w:eastAsia="ko-KR"/>
        </w:rPr>
        <w:t>symbol of SS/PBCH block)</w:t>
      </w:r>
      <w:r w:rsidR="00D61B0F" w:rsidRPr="006A74A6">
        <w:rPr>
          <w:rFonts w:eastAsia="바탕"/>
          <w:sz w:val="22"/>
          <w:szCs w:val="22"/>
          <w:lang w:val="en-US" w:eastAsia="ko-KR"/>
        </w:rPr>
        <w:t xml:space="preserve"> with 24 RBs are used for NR-PBCH transmission</w:t>
      </w:r>
      <w:r w:rsidR="005C03CE" w:rsidRPr="006A74A6">
        <w:rPr>
          <w:rFonts w:eastAsia="바탕"/>
          <w:sz w:val="22"/>
          <w:szCs w:val="22"/>
          <w:lang w:val="en-US" w:eastAsia="ko-KR"/>
        </w:rPr>
        <w:t xml:space="preserve"> (Total 48RB</w:t>
      </w:r>
      <w:r w:rsidR="005D4A89">
        <w:rPr>
          <w:rFonts w:eastAsia="바탕"/>
          <w:sz w:val="22"/>
          <w:szCs w:val="22"/>
          <w:lang w:val="en-US" w:eastAsia="ko-KR"/>
        </w:rPr>
        <w:t>s</w:t>
      </w:r>
      <w:r w:rsidR="005C03CE" w:rsidRPr="006A74A6">
        <w:rPr>
          <w:rFonts w:eastAsia="바탕"/>
          <w:sz w:val="22"/>
          <w:szCs w:val="22"/>
          <w:lang w:val="en-US" w:eastAsia="ko-KR"/>
        </w:rPr>
        <w:t>)</w:t>
      </w:r>
    </w:p>
    <w:p w:rsidR="005C03CE" w:rsidRPr="006A74A6" w:rsidRDefault="005D4A89" w:rsidP="005C03CE">
      <w:pPr>
        <w:numPr>
          <w:ilvl w:val="2"/>
          <w:numId w:val="15"/>
        </w:numPr>
        <w:spacing w:before="120" w:after="120" w:line="240" w:lineRule="auto"/>
        <w:rPr>
          <w:rFonts w:eastAsia="맑은 고딕"/>
          <w:sz w:val="22"/>
          <w:lang w:val="en-US" w:eastAsia="ko-KR"/>
        </w:rPr>
      </w:pPr>
      <w:r>
        <w:rPr>
          <w:rFonts w:eastAsia="맑은 고딕"/>
          <w:sz w:val="22"/>
          <w:szCs w:val="22"/>
          <w:lang w:val="en-US" w:eastAsia="ko-KR"/>
        </w:rPr>
        <w:t>DMRS d</w:t>
      </w:r>
      <w:r w:rsidR="005C03CE" w:rsidRPr="006A74A6">
        <w:rPr>
          <w:rFonts w:eastAsia="맑은 고딕"/>
          <w:sz w:val="22"/>
          <w:szCs w:val="22"/>
          <w:lang w:val="en-US" w:eastAsia="ko-KR"/>
        </w:rPr>
        <w:t>ensity: 3RE per RB per symbol</w:t>
      </w:r>
    </w:p>
    <w:p w:rsidR="005C03CE" w:rsidRDefault="005C03CE" w:rsidP="005C03CE">
      <w:pPr>
        <w:numPr>
          <w:ilvl w:val="2"/>
          <w:numId w:val="15"/>
        </w:numPr>
        <w:spacing w:before="120" w:after="120" w:line="240" w:lineRule="auto"/>
        <w:rPr>
          <w:rFonts w:eastAsia="맑은 고딕"/>
          <w:sz w:val="22"/>
          <w:lang w:val="en-US" w:eastAsia="ko-KR"/>
        </w:rPr>
      </w:pPr>
      <w:r w:rsidRPr="006A74A6">
        <w:rPr>
          <w:rFonts w:eastAsia="맑은 고딕"/>
          <w:sz w:val="22"/>
          <w:lang w:val="en-US" w:eastAsia="ko-KR"/>
        </w:rPr>
        <w:t>DMRS mapping: Equal density mapping for 2</w:t>
      </w:r>
      <w:r w:rsidRPr="006A74A6">
        <w:rPr>
          <w:rFonts w:eastAsia="맑은 고딕"/>
          <w:sz w:val="22"/>
          <w:vertAlign w:val="superscript"/>
          <w:lang w:val="en-US" w:eastAsia="ko-KR"/>
        </w:rPr>
        <w:t>nd</w:t>
      </w:r>
      <w:r w:rsidR="0030203C" w:rsidRPr="006A74A6">
        <w:rPr>
          <w:rFonts w:eastAsia="맑은 고딕"/>
          <w:sz w:val="22"/>
          <w:lang w:val="en-US" w:eastAsia="ko-KR"/>
        </w:rPr>
        <w:t xml:space="preserve"> </w:t>
      </w:r>
      <w:r w:rsidRPr="006A74A6">
        <w:rPr>
          <w:rFonts w:eastAsia="맑은 고딕"/>
          <w:sz w:val="22"/>
          <w:lang w:val="en-US" w:eastAsia="ko-KR"/>
        </w:rPr>
        <w:t>and 4</w:t>
      </w:r>
      <w:r w:rsidRPr="006A74A6">
        <w:rPr>
          <w:rFonts w:eastAsia="맑은 고딕"/>
          <w:sz w:val="22"/>
          <w:vertAlign w:val="superscript"/>
          <w:lang w:val="en-US" w:eastAsia="ko-KR"/>
        </w:rPr>
        <w:t>th</w:t>
      </w:r>
      <w:r w:rsidRPr="006A74A6">
        <w:rPr>
          <w:rFonts w:eastAsia="맑은 고딕"/>
          <w:sz w:val="22"/>
          <w:lang w:val="en-US" w:eastAsia="ko-KR"/>
        </w:rPr>
        <w:t xml:space="preserve"> </w:t>
      </w:r>
      <w:r w:rsidR="005D4A89">
        <w:rPr>
          <w:rFonts w:eastAsia="맑은 고딕"/>
          <w:sz w:val="22"/>
          <w:lang w:val="en-US" w:eastAsia="ko-KR"/>
        </w:rPr>
        <w:t xml:space="preserve">OFDM </w:t>
      </w:r>
      <w:r w:rsidRPr="006A74A6">
        <w:rPr>
          <w:rFonts w:eastAsia="맑은 고딕"/>
          <w:sz w:val="22"/>
          <w:lang w:val="en-US" w:eastAsia="ko-KR"/>
        </w:rPr>
        <w:t>symbol of SS/PBCH block</w:t>
      </w:r>
    </w:p>
    <w:p w:rsidR="003D0691" w:rsidRPr="006A74A6" w:rsidRDefault="003D0691" w:rsidP="005C03CE">
      <w:pPr>
        <w:numPr>
          <w:ilvl w:val="2"/>
          <w:numId w:val="15"/>
        </w:numPr>
        <w:spacing w:before="120" w:after="120" w:line="240" w:lineRule="auto"/>
        <w:rPr>
          <w:rFonts w:eastAsia="맑은 고딕"/>
          <w:sz w:val="22"/>
          <w:lang w:val="en-US" w:eastAsia="ko-KR"/>
        </w:rPr>
      </w:pPr>
      <w:r>
        <w:rPr>
          <w:rFonts w:eastAsia="맑은 고딕"/>
          <w:sz w:val="22"/>
          <w:lang w:val="en-US" w:eastAsia="ko-KR"/>
        </w:rPr>
        <w:t>The number of RE for DMRS: 144</w:t>
      </w:r>
    </w:p>
    <w:p w:rsidR="005C03CE" w:rsidRPr="006A74A6" w:rsidRDefault="0006755D" w:rsidP="005C03CE">
      <w:pPr>
        <w:numPr>
          <w:ilvl w:val="1"/>
          <w:numId w:val="14"/>
        </w:numPr>
        <w:spacing w:before="120" w:after="120" w:line="240" w:lineRule="auto"/>
        <w:rPr>
          <w:rFonts w:eastAsia="맑은 고딕"/>
          <w:sz w:val="22"/>
          <w:lang w:val="en-US" w:eastAsia="ko-KR"/>
        </w:rPr>
      </w:pPr>
      <w:r w:rsidRPr="006A74A6">
        <w:rPr>
          <w:rFonts w:eastAsia="맑은 고딕"/>
          <w:sz w:val="22"/>
          <w:lang w:val="en-US" w:eastAsia="ko-KR"/>
        </w:rPr>
        <w:t>Alt.2</w:t>
      </w:r>
      <w:r w:rsidR="00291071">
        <w:rPr>
          <w:rFonts w:eastAsia="맑은 고딕"/>
          <w:sz w:val="22"/>
          <w:lang w:val="en-US" w:eastAsia="ko-KR"/>
        </w:rPr>
        <w:t xml:space="preserve"> (</w:t>
      </w:r>
      <w:r w:rsidR="005D4A89">
        <w:rPr>
          <w:rFonts w:eastAsia="맑은 고딕"/>
          <w:sz w:val="22"/>
          <w:lang w:val="en-US" w:eastAsia="ko-KR"/>
        </w:rPr>
        <w:t>Redesigned PBCH</w:t>
      </w:r>
      <w:r w:rsidR="00291071">
        <w:rPr>
          <w:rFonts w:eastAsia="맑은 고딕"/>
          <w:sz w:val="22"/>
          <w:lang w:val="en-US" w:eastAsia="ko-KR"/>
        </w:rPr>
        <w:t>)</w:t>
      </w:r>
      <w:r w:rsidRPr="006A74A6">
        <w:rPr>
          <w:rFonts w:eastAsia="맑은 고딕"/>
          <w:sz w:val="22"/>
          <w:lang w:val="en-US" w:eastAsia="ko-KR"/>
        </w:rPr>
        <w:t xml:space="preserve">: </w:t>
      </w:r>
      <w:r w:rsidR="00E168FE" w:rsidRPr="006A74A6">
        <w:rPr>
          <w:rFonts w:eastAsia="바탕"/>
          <w:sz w:val="22"/>
          <w:szCs w:val="22"/>
          <w:lang w:val="en-US" w:eastAsia="ko-KR"/>
        </w:rPr>
        <w:t>Two OFDM symbols</w:t>
      </w:r>
      <w:r w:rsidR="005D4A89">
        <w:rPr>
          <w:rFonts w:eastAsia="바탕"/>
          <w:sz w:val="22"/>
          <w:szCs w:val="22"/>
          <w:lang w:val="en-US" w:eastAsia="ko-KR"/>
        </w:rPr>
        <w:t xml:space="preserve"> </w:t>
      </w:r>
      <w:r w:rsidR="00E168FE" w:rsidRPr="006A74A6">
        <w:rPr>
          <w:rFonts w:eastAsia="바탕"/>
          <w:sz w:val="22"/>
          <w:szCs w:val="22"/>
          <w:lang w:val="en-US" w:eastAsia="ko-KR"/>
        </w:rPr>
        <w:t>(</w:t>
      </w:r>
      <w:r w:rsidR="005D4A89">
        <w:rPr>
          <w:rFonts w:eastAsia="바탕"/>
          <w:sz w:val="22"/>
          <w:szCs w:val="22"/>
          <w:lang w:val="en-US" w:eastAsia="ko-KR"/>
        </w:rPr>
        <w:t xml:space="preserve">i.e. </w:t>
      </w:r>
      <w:r w:rsidR="00E168FE" w:rsidRPr="006A74A6">
        <w:rPr>
          <w:rFonts w:eastAsia="바탕"/>
          <w:sz w:val="22"/>
          <w:szCs w:val="22"/>
          <w:lang w:val="en-US" w:eastAsia="ko-KR"/>
        </w:rPr>
        <w:t>2</w:t>
      </w:r>
      <w:r w:rsidR="00E168FE" w:rsidRPr="006A74A6">
        <w:rPr>
          <w:rFonts w:eastAsia="바탕"/>
          <w:sz w:val="22"/>
          <w:szCs w:val="22"/>
          <w:vertAlign w:val="superscript"/>
          <w:lang w:val="en-US" w:eastAsia="ko-KR"/>
        </w:rPr>
        <w:t>nd</w:t>
      </w:r>
      <w:r w:rsidR="00E168FE" w:rsidRPr="006A74A6">
        <w:rPr>
          <w:rFonts w:eastAsia="바탕"/>
          <w:sz w:val="22"/>
          <w:szCs w:val="22"/>
          <w:lang w:val="en-US" w:eastAsia="ko-KR"/>
        </w:rPr>
        <w:t xml:space="preserve"> and 4</w:t>
      </w:r>
      <w:r w:rsidR="00E168FE" w:rsidRPr="006A74A6">
        <w:rPr>
          <w:rFonts w:eastAsia="바탕"/>
          <w:sz w:val="22"/>
          <w:szCs w:val="22"/>
          <w:vertAlign w:val="superscript"/>
          <w:lang w:val="en-US" w:eastAsia="ko-KR"/>
        </w:rPr>
        <w:t>th</w:t>
      </w:r>
      <w:r w:rsidR="00E168FE" w:rsidRPr="006A74A6">
        <w:rPr>
          <w:rFonts w:eastAsia="바탕"/>
          <w:sz w:val="22"/>
          <w:szCs w:val="22"/>
          <w:lang w:val="en-US" w:eastAsia="ko-KR"/>
        </w:rPr>
        <w:t xml:space="preserve"> </w:t>
      </w:r>
      <w:r w:rsidR="005D4A89">
        <w:rPr>
          <w:rFonts w:eastAsia="바탕"/>
          <w:sz w:val="22"/>
          <w:szCs w:val="22"/>
          <w:lang w:val="en-US" w:eastAsia="ko-KR"/>
        </w:rPr>
        <w:t xml:space="preserve">OFDM </w:t>
      </w:r>
      <w:r w:rsidR="00E168FE" w:rsidRPr="006A74A6">
        <w:rPr>
          <w:rFonts w:eastAsia="바탕"/>
          <w:sz w:val="22"/>
          <w:szCs w:val="22"/>
          <w:lang w:val="en-US" w:eastAsia="ko-KR"/>
        </w:rPr>
        <w:t>symbol of SS/PBCH block) with 20 RBs and one OFDM symbol (</w:t>
      </w:r>
      <w:r w:rsidR="005D4A89">
        <w:rPr>
          <w:rFonts w:eastAsia="바탕"/>
          <w:sz w:val="22"/>
          <w:szCs w:val="22"/>
          <w:lang w:val="en-US" w:eastAsia="ko-KR"/>
        </w:rPr>
        <w:t xml:space="preserve">i.e. </w:t>
      </w:r>
      <w:r w:rsidR="00E168FE" w:rsidRPr="006A74A6">
        <w:rPr>
          <w:rFonts w:eastAsia="바탕"/>
          <w:sz w:val="22"/>
          <w:szCs w:val="22"/>
          <w:lang w:val="en-US" w:eastAsia="ko-KR"/>
        </w:rPr>
        <w:t>3</w:t>
      </w:r>
      <w:r w:rsidR="00E168FE" w:rsidRPr="006A74A6">
        <w:rPr>
          <w:rFonts w:eastAsia="바탕"/>
          <w:sz w:val="22"/>
          <w:szCs w:val="22"/>
          <w:vertAlign w:val="superscript"/>
          <w:lang w:val="en-US" w:eastAsia="ko-KR"/>
        </w:rPr>
        <w:t>rd</w:t>
      </w:r>
      <w:r w:rsidR="00E168FE" w:rsidRPr="006A74A6">
        <w:rPr>
          <w:rFonts w:eastAsia="바탕"/>
          <w:sz w:val="22"/>
          <w:szCs w:val="22"/>
          <w:lang w:val="en-US" w:eastAsia="ko-KR"/>
        </w:rPr>
        <w:t xml:space="preserve"> </w:t>
      </w:r>
      <w:r w:rsidR="005D4A89">
        <w:rPr>
          <w:rFonts w:eastAsia="바탕"/>
          <w:sz w:val="22"/>
          <w:szCs w:val="22"/>
          <w:lang w:val="en-US" w:eastAsia="ko-KR"/>
        </w:rPr>
        <w:t xml:space="preserve">OFDM </w:t>
      </w:r>
      <w:r w:rsidR="00E168FE" w:rsidRPr="006A74A6">
        <w:rPr>
          <w:rFonts w:eastAsia="바탕"/>
          <w:sz w:val="22"/>
          <w:szCs w:val="22"/>
          <w:lang w:val="en-US" w:eastAsia="ko-KR"/>
        </w:rPr>
        <w:t>symbol of SS/PBCH block) with 8 RBs are used for NR-PBCH transmission (Total 48RB</w:t>
      </w:r>
      <w:r w:rsidR="005D4A89">
        <w:rPr>
          <w:rFonts w:eastAsia="바탕"/>
          <w:sz w:val="22"/>
          <w:szCs w:val="22"/>
          <w:lang w:val="en-US" w:eastAsia="ko-KR"/>
        </w:rPr>
        <w:t>s</w:t>
      </w:r>
      <w:r w:rsidR="00E168FE" w:rsidRPr="006A74A6">
        <w:rPr>
          <w:rFonts w:eastAsia="바탕"/>
          <w:sz w:val="22"/>
          <w:szCs w:val="22"/>
          <w:lang w:val="en-US" w:eastAsia="ko-KR"/>
        </w:rPr>
        <w:t>)</w:t>
      </w:r>
    </w:p>
    <w:p w:rsidR="005C03CE" w:rsidRPr="006A74A6" w:rsidRDefault="005C03CE" w:rsidP="005C03CE">
      <w:pPr>
        <w:numPr>
          <w:ilvl w:val="2"/>
          <w:numId w:val="16"/>
        </w:numPr>
        <w:spacing w:before="120" w:after="120" w:line="240" w:lineRule="auto"/>
        <w:rPr>
          <w:rFonts w:eastAsia="맑은 고딕"/>
          <w:sz w:val="22"/>
          <w:lang w:val="en-US" w:eastAsia="ko-KR"/>
        </w:rPr>
      </w:pPr>
      <w:r w:rsidRPr="006A74A6">
        <w:rPr>
          <w:rFonts w:eastAsia="맑은 고딕"/>
          <w:sz w:val="22"/>
          <w:lang w:val="en-US" w:eastAsia="ko-KR"/>
        </w:rPr>
        <w:t xml:space="preserve">DMRS </w:t>
      </w:r>
      <w:r w:rsidR="005D4A89">
        <w:rPr>
          <w:rFonts w:eastAsia="맑은 고딕"/>
          <w:sz w:val="22"/>
          <w:lang w:val="en-US" w:eastAsia="ko-KR"/>
        </w:rPr>
        <w:t>d</w:t>
      </w:r>
      <w:r w:rsidRPr="006A74A6">
        <w:rPr>
          <w:rFonts w:eastAsia="맑은 고딕"/>
          <w:sz w:val="22"/>
          <w:lang w:val="en-US" w:eastAsia="ko-KR"/>
        </w:rPr>
        <w:t>ensity: 3RE per RB per symbol</w:t>
      </w:r>
    </w:p>
    <w:p w:rsidR="0006755D" w:rsidRDefault="005C03CE" w:rsidP="005C03CE">
      <w:pPr>
        <w:numPr>
          <w:ilvl w:val="2"/>
          <w:numId w:val="16"/>
        </w:numPr>
        <w:spacing w:before="120" w:after="120" w:line="240" w:lineRule="auto"/>
        <w:rPr>
          <w:rFonts w:eastAsia="맑은 고딕"/>
          <w:sz w:val="22"/>
          <w:lang w:val="en-US" w:eastAsia="ko-KR"/>
        </w:rPr>
      </w:pPr>
      <w:r w:rsidRPr="006A74A6">
        <w:rPr>
          <w:rFonts w:eastAsia="맑은 고딕"/>
          <w:sz w:val="22"/>
          <w:lang w:val="en-US" w:eastAsia="ko-KR"/>
        </w:rPr>
        <w:t>DMRS mapping: E</w:t>
      </w:r>
      <w:r w:rsidR="00C874E1" w:rsidRPr="006A74A6">
        <w:rPr>
          <w:rFonts w:eastAsia="맑은 고딕"/>
          <w:sz w:val="22"/>
          <w:lang w:val="en-US" w:eastAsia="ko-KR"/>
        </w:rPr>
        <w:t>qual density mapping for 2</w:t>
      </w:r>
      <w:r w:rsidR="00C874E1" w:rsidRPr="006A74A6">
        <w:rPr>
          <w:rFonts w:eastAsia="맑은 고딕"/>
          <w:sz w:val="22"/>
          <w:vertAlign w:val="superscript"/>
          <w:lang w:val="en-US" w:eastAsia="ko-KR"/>
        </w:rPr>
        <w:t>nd</w:t>
      </w:r>
      <w:r w:rsidR="00C874E1" w:rsidRPr="006A74A6">
        <w:rPr>
          <w:rFonts w:eastAsia="맑은 고딕"/>
          <w:sz w:val="22"/>
          <w:lang w:val="en-US" w:eastAsia="ko-KR"/>
        </w:rPr>
        <w:t>, 3</w:t>
      </w:r>
      <w:r w:rsidR="00C874E1" w:rsidRPr="006A74A6">
        <w:rPr>
          <w:rFonts w:eastAsia="맑은 고딕"/>
          <w:sz w:val="22"/>
          <w:vertAlign w:val="superscript"/>
          <w:lang w:val="en-US" w:eastAsia="ko-KR"/>
        </w:rPr>
        <w:t>rd</w:t>
      </w:r>
      <w:r w:rsidR="00C874E1" w:rsidRPr="006A74A6">
        <w:rPr>
          <w:rFonts w:eastAsia="맑은 고딕"/>
          <w:sz w:val="22"/>
          <w:lang w:val="en-US" w:eastAsia="ko-KR"/>
        </w:rPr>
        <w:t>, and</w:t>
      </w:r>
      <w:r w:rsidRPr="006A74A6">
        <w:rPr>
          <w:rFonts w:eastAsia="맑은 고딕"/>
          <w:sz w:val="22"/>
          <w:lang w:val="en-US" w:eastAsia="ko-KR"/>
        </w:rPr>
        <w:t xml:space="preserve"> 4</w:t>
      </w:r>
      <w:r w:rsidRPr="006A74A6">
        <w:rPr>
          <w:rFonts w:eastAsia="맑은 고딕"/>
          <w:sz w:val="22"/>
          <w:vertAlign w:val="superscript"/>
          <w:lang w:val="en-US" w:eastAsia="ko-KR"/>
        </w:rPr>
        <w:t>th</w:t>
      </w:r>
      <w:r w:rsidRPr="006A74A6">
        <w:rPr>
          <w:rFonts w:eastAsia="맑은 고딕"/>
          <w:sz w:val="22"/>
          <w:lang w:val="en-US" w:eastAsia="ko-KR"/>
        </w:rPr>
        <w:t xml:space="preserve"> </w:t>
      </w:r>
      <w:r w:rsidR="005D4A89">
        <w:rPr>
          <w:rFonts w:eastAsia="맑은 고딕"/>
          <w:sz w:val="22"/>
          <w:lang w:val="en-US" w:eastAsia="ko-KR"/>
        </w:rPr>
        <w:t xml:space="preserve">OFDM </w:t>
      </w:r>
      <w:r w:rsidRPr="006A74A6">
        <w:rPr>
          <w:rFonts w:eastAsia="맑은 고딕"/>
          <w:sz w:val="22"/>
          <w:lang w:val="en-US" w:eastAsia="ko-KR"/>
        </w:rPr>
        <w:t>symbol of SS/PBCH block</w:t>
      </w:r>
    </w:p>
    <w:p w:rsidR="003D0691" w:rsidRPr="003D0691" w:rsidRDefault="003D0691" w:rsidP="003D0691">
      <w:pPr>
        <w:numPr>
          <w:ilvl w:val="2"/>
          <w:numId w:val="16"/>
        </w:numPr>
        <w:spacing w:before="120" w:after="120" w:line="240" w:lineRule="auto"/>
        <w:rPr>
          <w:rFonts w:eastAsia="맑은 고딕"/>
          <w:sz w:val="22"/>
          <w:lang w:val="en-US" w:eastAsia="ko-KR"/>
        </w:rPr>
      </w:pPr>
      <w:r>
        <w:rPr>
          <w:rFonts w:eastAsia="맑은 고딕"/>
          <w:sz w:val="22"/>
          <w:lang w:val="en-US" w:eastAsia="ko-KR"/>
        </w:rPr>
        <w:t>The number of RE for DMRS: 144</w:t>
      </w:r>
    </w:p>
    <w:p w:rsidR="005C03CE" w:rsidRPr="006A74A6" w:rsidRDefault="005C03CE" w:rsidP="005C03CE">
      <w:pPr>
        <w:numPr>
          <w:ilvl w:val="1"/>
          <w:numId w:val="14"/>
        </w:numPr>
        <w:spacing w:before="120" w:after="120" w:line="240" w:lineRule="auto"/>
        <w:rPr>
          <w:rFonts w:eastAsia="맑은 고딕"/>
          <w:sz w:val="22"/>
          <w:lang w:val="en-US" w:eastAsia="ko-KR"/>
        </w:rPr>
      </w:pPr>
      <w:r w:rsidRPr="006A74A6">
        <w:rPr>
          <w:rFonts w:eastAsia="맑은 고딕"/>
          <w:sz w:val="22"/>
          <w:lang w:val="en-US" w:eastAsia="ko-KR"/>
        </w:rPr>
        <w:t>Alt.</w:t>
      </w:r>
      <w:r w:rsidR="004A65C3" w:rsidRPr="006A74A6">
        <w:rPr>
          <w:rFonts w:eastAsia="맑은 고딕"/>
          <w:sz w:val="22"/>
          <w:lang w:val="en-US" w:eastAsia="ko-KR"/>
        </w:rPr>
        <w:t>3</w:t>
      </w:r>
      <w:r w:rsidR="00E168FE" w:rsidRPr="006A74A6">
        <w:rPr>
          <w:rFonts w:eastAsia="맑은 고딕"/>
          <w:sz w:val="22"/>
          <w:lang w:val="en-US" w:eastAsia="ko-KR"/>
        </w:rPr>
        <w:t xml:space="preserve">: </w:t>
      </w:r>
      <w:r w:rsidR="00E168FE" w:rsidRPr="006A74A6">
        <w:rPr>
          <w:rFonts w:eastAsia="바탕"/>
          <w:sz w:val="22"/>
          <w:szCs w:val="22"/>
          <w:lang w:val="en-US" w:eastAsia="ko-KR"/>
        </w:rPr>
        <w:t>Two OFDM symbols</w:t>
      </w:r>
      <w:r w:rsidR="005D4A89">
        <w:rPr>
          <w:rFonts w:eastAsia="바탕"/>
          <w:sz w:val="22"/>
          <w:szCs w:val="22"/>
          <w:lang w:val="en-US" w:eastAsia="ko-KR"/>
        </w:rPr>
        <w:t xml:space="preserve"> </w:t>
      </w:r>
      <w:r w:rsidR="00E168FE" w:rsidRPr="006A74A6">
        <w:rPr>
          <w:rFonts w:eastAsia="바탕"/>
          <w:sz w:val="22"/>
          <w:szCs w:val="22"/>
          <w:lang w:val="en-US" w:eastAsia="ko-KR"/>
        </w:rPr>
        <w:t>(</w:t>
      </w:r>
      <w:r w:rsidR="005D4A89">
        <w:rPr>
          <w:rFonts w:eastAsia="바탕"/>
          <w:sz w:val="22"/>
          <w:szCs w:val="22"/>
          <w:lang w:val="en-US" w:eastAsia="ko-KR"/>
        </w:rPr>
        <w:t xml:space="preserve">i.e. </w:t>
      </w:r>
      <w:r w:rsidR="00E168FE" w:rsidRPr="006A74A6">
        <w:rPr>
          <w:rFonts w:eastAsia="바탕"/>
          <w:sz w:val="22"/>
          <w:szCs w:val="22"/>
          <w:lang w:val="en-US" w:eastAsia="ko-KR"/>
        </w:rPr>
        <w:t>2</w:t>
      </w:r>
      <w:r w:rsidR="00E168FE" w:rsidRPr="006A74A6">
        <w:rPr>
          <w:rFonts w:eastAsia="바탕"/>
          <w:sz w:val="22"/>
          <w:szCs w:val="22"/>
          <w:vertAlign w:val="superscript"/>
          <w:lang w:val="en-US" w:eastAsia="ko-KR"/>
        </w:rPr>
        <w:t>nd</w:t>
      </w:r>
      <w:r w:rsidR="00E168FE" w:rsidRPr="006A74A6">
        <w:rPr>
          <w:rFonts w:eastAsia="바탕"/>
          <w:sz w:val="22"/>
          <w:szCs w:val="22"/>
          <w:lang w:val="en-US" w:eastAsia="ko-KR"/>
        </w:rPr>
        <w:t xml:space="preserve"> and 4</w:t>
      </w:r>
      <w:r w:rsidR="00E168FE" w:rsidRPr="006A74A6">
        <w:rPr>
          <w:rFonts w:eastAsia="바탕"/>
          <w:sz w:val="22"/>
          <w:szCs w:val="22"/>
          <w:vertAlign w:val="superscript"/>
          <w:lang w:val="en-US" w:eastAsia="ko-KR"/>
        </w:rPr>
        <w:t>th</w:t>
      </w:r>
      <w:r w:rsidR="00E168FE" w:rsidRPr="006A74A6">
        <w:rPr>
          <w:rFonts w:eastAsia="바탕"/>
          <w:sz w:val="22"/>
          <w:szCs w:val="22"/>
          <w:lang w:val="en-US" w:eastAsia="ko-KR"/>
        </w:rPr>
        <w:t xml:space="preserve"> </w:t>
      </w:r>
      <w:r w:rsidR="005D4A89">
        <w:rPr>
          <w:rFonts w:eastAsia="바탕"/>
          <w:sz w:val="22"/>
          <w:szCs w:val="22"/>
          <w:lang w:val="en-US" w:eastAsia="ko-KR"/>
        </w:rPr>
        <w:t xml:space="preserve">OFDM </w:t>
      </w:r>
      <w:r w:rsidR="00E168FE" w:rsidRPr="006A74A6">
        <w:rPr>
          <w:rFonts w:eastAsia="바탕"/>
          <w:sz w:val="22"/>
          <w:szCs w:val="22"/>
          <w:lang w:val="en-US" w:eastAsia="ko-KR"/>
        </w:rPr>
        <w:t>symbol of SS/PBCH block) with 20 RBs and one OFDM symbol (</w:t>
      </w:r>
      <w:r w:rsidR="005D4A89">
        <w:rPr>
          <w:rFonts w:eastAsia="바탕"/>
          <w:sz w:val="22"/>
          <w:szCs w:val="22"/>
          <w:lang w:val="en-US" w:eastAsia="ko-KR"/>
        </w:rPr>
        <w:t xml:space="preserve">i.e. </w:t>
      </w:r>
      <w:r w:rsidR="00E168FE" w:rsidRPr="006A74A6">
        <w:rPr>
          <w:rFonts w:eastAsia="바탕"/>
          <w:sz w:val="22"/>
          <w:szCs w:val="22"/>
          <w:lang w:val="en-US" w:eastAsia="ko-KR"/>
        </w:rPr>
        <w:t>3</w:t>
      </w:r>
      <w:r w:rsidR="00E168FE" w:rsidRPr="006A74A6">
        <w:rPr>
          <w:rFonts w:eastAsia="바탕"/>
          <w:sz w:val="22"/>
          <w:szCs w:val="22"/>
          <w:vertAlign w:val="superscript"/>
          <w:lang w:val="en-US" w:eastAsia="ko-KR"/>
        </w:rPr>
        <w:t>rd</w:t>
      </w:r>
      <w:r w:rsidR="00E168FE" w:rsidRPr="006A74A6">
        <w:rPr>
          <w:rFonts w:eastAsia="바탕"/>
          <w:sz w:val="22"/>
          <w:szCs w:val="22"/>
          <w:lang w:val="en-US" w:eastAsia="ko-KR"/>
        </w:rPr>
        <w:t xml:space="preserve"> </w:t>
      </w:r>
      <w:r w:rsidR="005D4A89">
        <w:rPr>
          <w:rFonts w:eastAsia="바탕"/>
          <w:sz w:val="22"/>
          <w:szCs w:val="22"/>
          <w:lang w:val="en-US" w:eastAsia="ko-KR"/>
        </w:rPr>
        <w:t xml:space="preserve">OFDM </w:t>
      </w:r>
      <w:r w:rsidR="00E168FE" w:rsidRPr="006A74A6">
        <w:rPr>
          <w:rFonts w:eastAsia="바탕"/>
          <w:sz w:val="22"/>
          <w:szCs w:val="22"/>
          <w:lang w:val="en-US" w:eastAsia="ko-KR"/>
        </w:rPr>
        <w:t>symbol of SS/PBCH block) with 8 RBs are used for NR-PBCH transmission (Total 48RB)</w:t>
      </w:r>
    </w:p>
    <w:p w:rsidR="005C03CE" w:rsidRPr="006A74A6" w:rsidRDefault="00A2754A" w:rsidP="004A65C3">
      <w:pPr>
        <w:numPr>
          <w:ilvl w:val="2"/>
          <w:numId w:val="17"/>
        </w:numPr>
        <w:spacing w:before="120" w:after="120" w:line="240" w:lineRule="auto"/>
        <w:rPr>
          <w:rFonts w:eastAsia="맑은 고딕"/>
          <w:sz w:val="22"/>
          <w:lang w:val="en-US" w:eastAsia="ko-KR"/>
        </w:rPr>
      </w:pPr>
      <w:r w:rsidRPr="006A74A6">
        <w:rPr>
          <w:rFonts w:eastAsia="맑은 고딕"/>
          <w:sz w:val="22"/>
          <w:lang w:val="en-US" w:eastAsia="ko-KR"/>
        </w:rPr>
        <w:t xml:space="preserve">DMRS </w:t>
      </w:r>
      <w:r w:rsidR="005D4A89">
        <w:rPr>
          <w:rFonts w:eastAsia="맑은 고딕"/>
          <w:sz w:val="22"/>
          <w:lang w:val="en-US" w:eastAsia="ko-KR"/>
        </w:rPr>
        <w:t>d</w:t>
      </w:r>
      <w:r w:rsidRPr="006A74A6">
        <w:rPr>
          <w:rFonts w:eastAsia="맑은 고딕"/>
          <w:sz w:val="22"/>
          <w:lang w:val="en-US" w:eastAsia="ko-KR"/>
        </w:rPr>
        <w:t>ensity: 4</w:t>
      </w:r>
      <w:r w:rsidR="005C03CE" w:rsidRPr="006A74A6">
        <w:rPr>
          <w:rFonts w:eastAsia="맑은 고딕"/>
          <w:sz w:val="22"/>
          <w:lang w:val="en-US" w:eastAsia="ko-KR"/>
        </w:rPr>
        <w:t>RE per RB per symbol</w:t>
      </w:r>
    </w:p>
    <w:p w:rsidR="00C83406" w:rsidRPr="006A74A6" w:rsidRDefault="005C03CE" w:rsidP="004A65C3">
      <w:pPr>
        <w:numPr>
          <w:ilvl w:val="2"/>
          <w:numId w:val="17"/>
        </w:numPr>
        <w:spacing w:before="120" w:after="120" w:line="240" w:lineRule="auto"/>
        <w:rPr>
          <w:rFonts w:eastAsia="맑은 고딕"/>
          <w:sz w:val="22"/>
          <w:lang w:val="en-US" w:eastAsia="ko-KR"/>
        </w:rPr>
      </w:pPr>
      <w:r w:rsidRPr="006A74A6">
        <w:rPr>
          <w:rFonts w:eastAsia="맑은 고딕"/>
          <w:sz w:val="22"/>
          <w:lang w:val="en-US" w:eastAsia="ko-KR"/>
        </w:rPr>
        <w:t>DMRS mapping: Equal density mapping for 2</w:t>
      </w:r>
      <w:r w:rsidRPr="005D4A89">
        <w:rPr>
          <w:rFonts w:eastAsia="맑은 고딕"/>
          <w:sz w:val="22"/>
          <w:vertAlign w:val="superscript"/>
          <w:lang w:val="en-US" w:eastAsia="ko-KR"/>
        </w:rPr>
        <w:t>nd</w:t>
      </w:r>
      <w:r w:rsidR="005D4A89">
        <w:rPr>
          <w:rFonts w:eastAsia="맑은 고딕"/>
          <w:sz w:val="22"/>
          <w:lang w:val="en-US" w:eastAsia="ko-KR"/>
        </w:rPr>
        <w:t xml:space="preserve"> </w:t>
      </w:r>
      <w:r w:rsidRPr="006A74A6">
        <w:rPr>
          <w:rFonts w:eastAsia="맑은 고딕"/>
          <w:sz w:val="22"/>
          <w:lang w:val="en-US" w:eastAsia="ko-KR"/>
        </w:rPr>
        <w:t>and 4</w:t>
      </w:r>
      <w:r w:rsidRPr="005D4A89">
        <w:rPr>
          <w:rFonts w:eastAsia="맑은 고딕"/>
          <w:sz w:val="22"/>
          <w:vertAlign w:val="superscript"/>
          <w:lang w:val="en-US" w:eastAsia="ko-KR"/>
        </w:rPr>
        <w:t>th</w:t>
      </w:r>
      <w:r w:rsidR="005D4A89">
        <w:rPr>
          <w:rFonts w:eastAsia="맑은 고딕"/>
          <w:sz w:val="22"/>
          <w:lang w:val="en-US" w:eastAsia="ko-KR"/>
        </w:rPr>
        <w:t xml:space="preserve"> OFDM </w:t>
      </w:r>
      <w:r w:rsidRPr="006A74A6">
        <w:rPr>
          <w:rFonts w:eastAsia="맑은 고딕"/>
          <w:sz w:val="22"/>
          <w:lang w:val="en-US" w:eastAsia="ko-KR"/>
        </w:rPr>
        <w:t>symbol of SS/PBCH block</w:t>
      </w:r>
    </w:p>
    <w:p w:rsidR="00A2754A" w:rsidRDefault="00A2754A" w:rsidP="00A2754A">
      <w:pPr>
        <w:pStyle w:val="ad"/>
        <w:numPr>
          <w:ilvl w:val="3"/>
          <w:numId w:val="17"/>
        </w:numPr>
        <w:ind w:leftChars="0"/>
        <w:rPr>
          <w:rFonts w:ascii="Times New Roman" w:eastAsia="맑은 고딕" w:hAnsi="Times New Roman" w:cs="Times New Roman"/>
          <w:sz w:val="22"/>
        </w:rPr>
      </w:pPr>
      <w:r w:rsidRPr="006A74A6">
        <w:rPr>
          <w:rFonts w:ascii="Times New Roman" w:eastAsia="맑은 고딕" w:hAnsi="Times New Roman" w:cs="Times New Roman"/>
          <w:sz w:val="22"/>
        </w:rPr>
        <w:t>No DMRS mapping for 3</w:t>
      </w:r>
      <w:r w:rsidRPr="005D4A89">
        <w:rPr>
          <w:rFonts w:ascii="Times New Roman" w:eastAsia="맑은 고딕" w:hAnsi="Times New Roman" w:cs="Times New Roman"/>
          <w:sz w:val="22"/>
          <w:vertAlign w:val="superscript"/>
        </w:rPr>
        <w:t>rd</w:t>
      </w:r>
      <w:r w:rsidR="005D4A89">
        <w:rPr>
          <w:rFonts w:ascii="Times New Roman" w:eastAsia="맑은 고딕" w:hAnsi="Times New Roman" w:cs="Times New Roman"/>
          <w:sz w:val="22"/>
        </w:rPr>
        <w:t xml:space="preserve"> </w:t>
      </w:r>
      <w:r w:rsidRPr="006A74A6">
        <w:rPr>
          <w:rFonts w:ascii="Times New Roman" w:eastAsia="맑은 고딕" w:hAnsi="Times New Roman" w:cs="Times New Roman"/>
          <w:sz w:val="22"/>
        </w:rPr>
        <w:t>symbol of SS/PBCH block</w:t>
      </w:r>
    </w:p>
    <w:p w:rsidR="00F53FF3" w:rsidRPr="003D0691" w:rsidRDefault="003D0691" w:rsidP="003D0691">
      <w:pPr>
        <w:numPr>
          <w:ilvl w:val="2"/>
          <w:numId w:val="17"/>
        </w:numPr>
        <w:spacing w:before="120" w:after="120" w:line="240" w:lineRule="auto"/>
        <w:rPr>
          <w:rFonts w:eastAsia="맑은 고딕"/>
          <w:sz w:val="22"/>
          <w:lang w:val="en-US" w:eastAsia="ko-KR"/>
        </w:rPr>
      </w:pPr>
      <w:r>
        <w:rPr>
          <w:rFonts w:eastAsia="맑은 고딕"/>
          <w:sz w:val="22"/>
          <w:lang w:val="en-US" w:eastAsia="ko-KR"/>
        </w:rPr>
        <w:t>The number of RE for DMRS: 160</w:t>
      </w:r>
    </w:p>
    <w:p w:rsidR="00F53FF3" w:rsidRPr="006A74A6" w:rsidRDefault="00F53FF3" w:rsidP="005C03CE">
      <w:pPr>
        <w:spacing w:before="120" w:after="120" w:line="240" w:lineRule="auto"/>
        <w:ind w:left="0" w:firstLine="0"/>
        <w:rPr>
          <w:rFonts w:eastAsia="맑은 고딕"/>
          <w:sz w:val="22"/>
          <w:lang w:val="en-US" w:eastAsia="ko-KR"/>
        </w:rPr>
      </w:pPr>
      <w:r w:rsidRPr="006A74A6">
        <w:rPr>
          <w:rFonts w:eastAsia="맑은 고딕"/>
          <w:noProof/>
          <w:sz w:val="22"/>
          <w:lang w:val="en-US" w:eastAsia="ko-KR"/>
        </w:rPr>
        <w:lastRenderedPageBreak/>
        <w:drawing>
          <wp:inline distT="0" distB="0" distL="0" distR="0" wp14:anchorId="2EF37D20">
            <wp:extent cx="1980000" cy="1419251"/>
            <wp:effectExtent l="19050" t="19050" r="2032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0000" cy="1419251"/>
                    </a:xfrm>
                    <a:prstGeom prst="rect">
                      <a:avLst/>
                    </a:prstGeom>
                    <a:noFill/>
                    <a:ln>
                      <a:solidFill>
                        <a:schemeClr val="tx1"/>
                      </a:solidFill>
                    </a:ln>
                  </pic:spPr>
                </pic:pic>
              </a:graphicData>
            </a:graphic>
          </wp:inline>
        </w:drawing>
      </w:r>
      <w:r w:rsidRPr="006A74A6">
        <w:rPr>
          <w:rFonts w:eastAsia="맑은 고딕"/>
          <w:noProof/>
          <w:sz w:val="22"/>
          <w:lang w:val="en-US" w:eastAsia="ko-KR"/>
        </w:rPr>
        <w:drawing>
          <wp:inline distT="0" distB="0" distL="0" distR="0" wp14:anchorId="673E6C87">
            <wp:extent cx="1980000" cy="1407728"/>
            <wp:effectExtent l="19050" t="19050" r="20320" b="215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0000" cy="1407728"/>
                    </a:xfrm>
                    <a:prstGeom prst="rect">
                      <a:avLst/>
                    </a:prstGeom>
                    <a:noFill/>
                    <a:ln>
                      <a:solidFill>
                        <a:schemeClr val="tx1"/>
                      </a:solidFill>
                    </a:ln>
                  </pic:spPr>
                </pic:pic>
              </a:graphicData>
            </a:graphic>
          </wp:inline>
        </w:drawing>
      </w:r>
      <w:r w:rsidR="007F064B" w:rsidRPr="006A74A6">
        <w:rPr>
          <w:rFonts w:eastAsia="맑은 고딕"/>
          <w:noProof/>
          <w:sz w:val="22"/>
          <w:lang w:val="en-US" w:eastAsia="ko-KR"/>
        </w:rPr>
        <w:drawing>
          <wp:inline distT="0" distB="0" distL="0" distR="0" wp14:anchorId="11C74E14">
            <wp:extent cx="1980000" cy="1411154"/>
            <wp:effectExtent l="19050" t="19050" r="20320" b="177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0000" cy="1411154"/>
                    </a:xfrm>
                    <a:prstGeom prst="rect">
                      <a:avLst/>
                    </a:prstGeom>
                    <a:noFill/>
                    <a:ln>
                      <a:solidFill>
                        <a:schemeClr val="tx1"/>
                      </a:solidFill>
                    </a:ln>
                  </pic:spPr>
                </pic:pic>
              </a:graphicData>
            </a:graphic>
          </wp:inline>
        </w:drawing>
      </w:r>
    </w:p>
    <w:p w:rsidR="007F064B" w:rsidRPr="006A74A6" w:rsidRDefault="007F064B" w:rsidP="005C03CE">
      <w:pPr>
        <w:spacing w:before="120" w:after="120" w:line="240" w:lineRule="auto"/>
        <w:ind w:left="0" w:firstLine="0"/>
        <w:rPr>
          <w:rFonts w:eastAsia="맑은 고딕"/>
          <w:sz w:val="22"/>
          <w:lang w:val="en-US" w:eastAsia="ko-KR"/>
        </w:rPr>
      </w:pPr>
      <w:r w:rsidRPr="006A74A6">
        <w:rPr>
          <w:rFonts w:eastAsia="맑은 고딕"/>
          <w:sz w:val="22"/>
          <w:lang w:val="en-US" w:eastAsia="ko-KR"/>
        </w:rPr>
        <w:t xml:space="preserve"> (a) Alt.1</w:t>
      </w:r>
      <w:r w:rsidR="005D4A89">
        <w:rPr>
          <w:rFonts w:eastAsia="맑은 고딕"/>
          <w:sz w:val="22"/>
          <w:lang w:val="en-US" w:eastAsia="ko-KR"/>
        </w:rPr>
        <w:t xml:space="preserve"> Original PBCH design</w:t>
      </w:r>
      <w:r w:rsidRPr="006A74A6">
        <w:rPr>
          <w:rFonts w:eastAsia="맑은 고딕"/>
          <w:sz w:val="22"/>
          <w:lang w:val="en-US" w:eastAsia="ko-KR"/>
        </w:rPr>
        <w:t xml:space="preserve">  </w:t>
      </w:r>
      <w:r w:rsidR="005D4A89">
        <w:rPr>
          <w:rFonts w:eastAsia="맑은 고딕"/>
          <w:sz w:val="22"/>
          <w:lang w:val="en-US" w:eastAsia="ko-KR"/>
        </w:rPr>
        <w:t xml:space="preserve"> </w:t>
      </w:r>
      <w:r w:rsidRPr="006A74A6">
        <w:rPr>
          <w:rFonts w:eastAsia="맑은 고딕"/>
          <w:sz w:val="22"/>
          <w:lang w:val="en-US" w:eastAsia="ko-KR"/>
        </w:rPr>
        <w:t xml:space="preserve"> (b) Alt.2</w:t>
      </w:r>
      <w:r w:rsidR="005D4A89">
        <w:rPr>
          <w:rFonts w:eastAsia="맑은 고딕"/>
          <w:sz w:val="22"/>
          <w:lang w:val="en-US" w:eastAsia="ko-KR"/>
        </w:rPr>
        <w:t xml:space="preserve"> Redesigned PBCH (WA) </w:t>
      </w:r>
      <w:r w:rsidRPr="006A74A6">
        <w:rPr>
          <w:rFonts w:eastAsia="맑은 고딕"/>
          <w:sz w:val="22"/>
          <w:lang w:val="en-US" w:eastAsia="ko-KR"/>
        </w:rPr>
        <w:t xml:space="preserve">    (c) Alt.3</w:t>
      </w:r>
      <w:r w:rsidR="005D4A89">
        <w:rPr>
          <w:rFonts w:eastAsia="맑은 고딕"/>
          <w:sz w:val="22"/>
          <w:lang w:val="en-US" w:eastAsia="ko-KR"/>
        </w:rPr>
        <w:t xml:space="preserve"> New alternative</w:t>
      </w:r>
    </w:p>
    <w:p w:rsidR="007F064B" w:rsidRPr="006A74A6" w:rsidRDefault="007F064B" w:rsidP="007F064B">
      <w:pPr>
        <w:spacing w:before="120" w:after="120" w:line="240" w:lineRule="auto"/>
        <w:ind w:left="0" w:firstLine="0"/>
        <w:jc w:val="center"/>
        <w:rPr>
          <w:b/>
          <w:lang w:val="en-US"/>
        </w:rPr>
      </w:pPr>
      <w:r w:rsidRPr="006A74A6">
        <w:rPr>
          <w:rFonts w:eastAsia="맑은 고딕"/>
          <w:sz w:val="22"/>
          <w:lang w:val="en-US" w:eastAsia="ko-KR"/>
        </w:rPr>
        <w:t xml:space="preserve"> </w:t>
      </w:r>
      <w:r w:rsidRPr="006A74A6">
        <w:rPr>
          <w:b/>
          <w:lang w:val="en-US"/>
        </w:rPr>
        <w:t xml:space="preserve">Figure </w:t>
      </w:r>
      <w:r w:rsidR="00B23EB3" w:rsidRPr="006A74A6">
        <w:rPr>
          <w:b/>
          <w:lang w:val="en-US"/>
        </w:rPr>
        <w:t>2</w:t>
      </w:r>
      <w:r w:rsidRPr="006A74A6">
        <w:rPr>
          <w:b/>
          <w:lang w:val="en-US"/>
        </w:rPr>
        <w:t xml:space="preserve">. </w:t>
      </w:r>
      <w:r w:rsidR="00B23EB3" w:rsidRPr="006A74A6">
        <w:rPr>
          <w:b/>
          <w:lang w:val="en-US"/>
        </w:rPr>
        <w:t>Alternatives for SS/PBCH block design</w:t>
      </w:r>
    </w:p>
    <w:p w:rsidR="002F5866" w:rsidRPr="006A74A6" w:rsidRDefault="002F5866" w:rsidP="002F5866">
      <w:pPr>
        <w:spacing w:before="120" w:after="120" w:line="240" w:lineRule="auto"/>
        <w:ind w:left="0" w:firstLine="0"/>
        <w:rPr>
          <w:rFonts w:eastAsia="바탕"/>
          <w:sz w:val="22"/>
          <w:szCs w:val="22"/>
          <w:lang w:val="en-US" w:eastAsia="ko-KR"/>
        </w:rPr>
      </w:pPr>
    </w:p>
    <w:p w:rsidR="002F5866" w:rsidRPr="006A74A6" w:rsidRDefault="00C0176E" w:rsidP="002F5866">
      <w:pPr>
        <w:spacing w:before="120" w:after="120" w:line="240" w:lineRule="auto"/>
        <w:ind w:left="258" w:hangingChars="129" w:hanging="258"/>
        <w:jc w:val="center"/>
        <w:rPr>
          <w:rFonts w:eastAsia="맑은 고딕"/>
          <w:sz w:val="22"/>
          <w:lang w:val="en-US" w:eastAsia="ko-KR"/>
        </w:rPr>
      </w:pPr>
      <w:r w:rsidRPr="00C0176E">
        <w:rPr>
          <w:noProof/>
          <w:lang w:val="en-US" w:eastAsia="ko-KR"/>
        </w:rPr>
        <w:drawing>
          <wp:inline distT="0" distB="0" distL="0" distR="0">
            <wp:extent cx="4325620" cy="324421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5620" cy="3244215"/>
                    </a:xfrm>
                    <a:prstGeom prst="rect">
                      <a:avLst/>
                    </a:prstGeom>
                    <a:noFill/>
                    <a:ln>
                      <a:noFill/>
                    </a:ln>
                  </pic:spPr>
                </pic:pic>
              </a:graphicData>
            </a:graphic>
          </wp:inline>
        </w:drawing>
      </w:r>
    </w:p>
    <w:p w:rsidR="009D3BC9" w:rsidRPr="006A74A6" w:rsidRDefault="009D3BC9" w:rsidP="009D3BC9">
      <w:pPr>
        <w:spacing w:before="120" w:after="120" w:line="240" w:lineRule="auto"/>
        <w:ind w:left="0" w:firstLine="0"/>
        <w:jc w:val="center"/>
        <w:rPr>
          <w:b/>
          <w:lang w:val="en-US"/>
        </w:rPr>
      </w:pPr>
      <w:r w:rsidRPr="006A74A6">
        <w:rPr>
          <w:b/>
          <w:lang w:val="en-US"/>
        </w:rPr>
        <w:t xml:space="preserve">Figure </w:t>
      </w:r>
      <w:r>
        <w:rPr>
          <w:b/>
          <w:lang w:val="en-US"/>
        </w:rPr>
        <w:t>3</w:t>
      </w:r>
      <w:r w:rsidRPr="006A74A6">
        <w:rPr>
          <w:b/>
          <w:lang w:val="en-US"/>
        </w:rPr>
        <w:t xml:space="preserve">. </w:t>
      </w:r>
      <w:r>
        <w:rPr>
          <w:b/>
          <w:lang w:val="en-US"/>
        </w:rPr>
        <w:t>PBCH decoding performance (No interference cell)</w:t>
      </w:r>
    </w:p>
    <w:p w:rsidR="002F5866" w:rsidRPr="00C0176E" w:rsidRDefault="002F5866" w:rsidP="002F5866">
      <w:pPr>
        <w:spacing w:before="120" w:after="120" w:line="240" w:lineRule="auto"/>
        <w:ind w:left="258" w:hangingChars="129" w:hanging="258"/>
        <w:jc w:val="center"/>
        <w:rPr>
          <w:rFonts w:eastAsia="맑은 고딕"/>
          <w:sz w:val="22"/>
          <w:lang w:eastAsia="ko-KR"/>
        </w:rPr>
      </w:pPr>
      <w:r w:rsidRPr="006A74A6" w:rsidDel="007F6FB6">
        <w:rPr>
          <w:lang w:val="en-US"/>
        </w:rPr>
        <w:lastRenderedPageBreak/>
        <w:t xml:space="preserve"> </w:t>
      </w:r>
      <w:r w:rsidR="00C0176E" w:rsidRPr="00C0176E">
        <w:rPr>
          <w:noProof/>
          <w:lang w:val="en-US" w:eastAsia="ko-KR"/>
        </w:rPr>
        <w:drawing>
          <wp:inline distT="0" distB="0" distL="0" distR="0">
            <wp:extent cx="4325620" cy="324421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5620" cy="3244215"/>
                    </a:xfrm>
                    <a:prstGeom prst="rect">
                      <a:avLst/>
                    </a:prstGeom>
                    <a:noFill/>
                    <a:ln>
                      <a:noFill/>
                    </a:ln>
                  </pic:spPr>
                </pic:pic>
              </a:graphicData>
            </a:graphic>
          </wp:inline>
        </w:drawing>
      </w:r>
    </w:p>
    <w:p w:rsidR="002F5866" w:rsidRPr="009D3BC9" w:rsidRDefault="009D3BC9" w:rsidP="004E2881">
      <w:pPr>
        <w:spacing w:before="120" w:after="120" w:line="240" w:lineRule="auto"/>
        <w:ind w:left="0" w:firstLine="0"/>
        <w:jc w:val="center"/>
        <w:rPr>
          <w:rFonts w:eastAsia="맑은 고딕"/>
          <w:sz w:val="22"/>
          <w:lang w:val="en-US" w:eastAsia="ko-KR"/>
        </w:rPr>
      </w:pPr>
      <w:r w:rsidRPr="006A74A6">
        <w:rPr>
          <w:b/>
          <w:lang w:val="en-US"/>
        </w:rPr>
        <w:t xml:space="preserve">Figure </w:t>
      </w:r>
      <w:r>
        <w:rPr>
          <w:b/>
          <w:lang w:val="en-US"/>
        </w:rPr>
        <w:t>4</w:t>
      </w:r>
      <w:r w:rsidRPr="006A74A6">
        <w:rPr>
          <w:b/>
          <w:lang w:val="en-US"/>
        </w:rPr>
        <w:t xml:space="preserve">. </w:t>
      </w:r>
      <w:r>
        <w:rPr>
          <w:b/>
          <w:lang w:val="en-US"/>
        </w:rPr>
        <w:t>PBCH decoding performance (Three interference cells)</w:t>
      </w:r>
    </w:p>
    <w:p w:rsidR="005D4A89" w:rsidRDefault="005D4A89" w:rsidP="002F5866">
      <w:pPr>
        <w:spacing w:before="120" w:after="120" w:line="240" w:lineRule="auto"/>
        <w:ind w:left="0" w:firstLineChars="100" w:firstLine="220"/>
        <w:rPr>
          <w:rFonts w:eastAsia="맑은 고딕"/>
          <w:sz w:val="22"/>
          <w:szCs w:val="22"/>
          <w:lang w:val="en-US" w:eastAsia="ko-KR"/>
        </w:rPr>
      </w:pPr>
    </w:p>
    <w:p w:rsidR="002F5866" w:rsidRPr="006A74A6" w:rsidRDefault="002F5866" w:rsidP="002F5866">
      <w:pPr>
        <w:spacing w:before="120" w:after="120" w:line="240" w:lineRule="auto"/>
        <w:ind w:left="0" w:firstLineChars="100" w:firstLine="220"/>
        <w:rPr>
          <w:rFonts w:eastAsia="맑은 고딕"/>
          <w:sz w:val="22"/>
          <w:szCs w:val="22"/>
          <w:lang w:val="en-US" w:eastAsia="ko-KR"/>
        </w:rPr>
      </w:pPr>
      <w:r w:rsidRPr="006A74A6">
        <w:rPr>
          <w:rFonts w:eastAsia="맑은 고딕"/>
          <w:sz w:val="22"/>
          <w:szCs w:val="22"/>
          <w:lang w:val="en-US" w:eastAsia="ko-KR"/>
        </w:rPr>
        <w:t xml:space="preserve">From Figure </w:t>
      </w:r>
      <w:r w:rsidR="002F09AC">
        <w:rPr>
          <w:rFonts w:eastAsia="맑은 고딕"/>
          <w:sz w:val="22"/>
          <w:szCs w:val="22"/>
          <w:lang w:val="en-US" w:eastAsia="ko-KR"/>
        </w:rPr>
        <w:t>3</w:t>
      </w:r>
      <w:r w:rsidRPr="006A74A6">
        <w:rPr>
          <w:rFonts w:eastAsia="맑은 고딕"/>
          <w:sz w:val="22"/>
          <w:szCs w:val="22"/>
          <w:lang w:val="en-US" w:eastAsia="ko-KR"/>
        </w:rPr>
        <w:t xml:space="preserve"> </w:t>
      </w:r>
      <w:r w:rsidR="002F09AC">
        <w:rPr>
          <w:rFonts w:eastAsia="맑은 고딕"/>
          <w:sz w:val="22"/>
          <w:szCs w:val="22"/>
          <w:lang w:val="en-US" w:eastAsia="ko-KR"/>
        </w:rPr>
        <w:t>to</w:t>
      </w:r>
      <w:r w:rsidRPr="006A74A6">
        <w:rPr>
          <w:rFonts w:eastAsia="맑은 고딕"/>
          <w:sz w:val="22"/>
          <w:szCs w:val="22"/>
          <w:lang w:val="en-US" w:eastAsia="ko-KR"/>
        </w:rPr>
        <w:t xml:space="preserve"> Figure 4, it is observed that </w:t>
      </w:r>
      <w:r w:rsidR="00291071">
        <w:rPr>
          <w:rFonts w:eastAsia="맑은 고딕"/>
          <w:sz w:val="22"/>
          <w:szCs w:val="22"/>
          <w:lang w:val="en-US" w:eastAsia="ko-KR"/>
        </w:rPr>
        <w:t xml:space="preserve">working assumption (Alt.2) </w:t>
      </w:r>
      <w:r w:rsidRPr="006A74A6">
        <w:rPr>
          <w:rFonts w:eastAsia="맑은 고딕"/>
          <w:sz w:val="22"/>
          <w:szCs w:val="22"/>
          <w:lang w:val="en-US" w:eastAsia="ko-KR"/>
        </w:rPr>
        <w:t>provide</w:t>
      </w:r>
      <w:r w:rsidR="005D4A89">
        <w:rPr>
          <w:rFonts w:eastAsia="맑은 고딕"/>
          <w:sz w:val="22"/>
          <w:szCs w:val="22"/>
          <w:lang w:val="en-US" w:eastAsia="ko-KR"/>
        </w:rPr>
        <w:t>s</w:t>
      </w:r>
      <w:r w:rsidRPr="006A74A6">
        <w:rPr>
          <w:rFonts w:eastAsia="맑은 고딕"/>
          <w:sz w:val="22"/>
          <w:szCs w:val="22"/>
          <w:lang w:val="en-US" w:eastAsia="ko-KR"/>
        </w:rPr>
        <w:t xml:space="preserve"> </w:t>
      </w:r>
      <w:r w:rsidR="003D0691">
        <w:rPr>
          <w:rFonts w:eastAsia="맑은 고딕"/>
          <w:sz w:val="22"/>
          <w:szCs w:val="22"/>
          <w:lang w:val="en-US" w:eastAsia="ko-KR"/>
        </w:rPr>
        <w:t>worse</w:t>
      </w:r>
      <w:r w:rsidRPr="006A74A6">
        <w:rPr>
          <w:rFonts w:eastAsia="맑은 고딕"/>
          <w:sz w:val="22"/>
          <w:szCs w:val="22"/>
          <w:lang w:val="en-US" w:eastAsia="ko-KR"/>
        </w:rPr>
        <w:t xml:space="preserve"> performance than </w:t>
      </w:r>
      <w:r w:rsidR="003D0691">
        <w:rPr>
          <w:rFonts w:eastAsia="맑은 고딕"/>
          <w:sz w:val="22"/>
          <w:szCs w:val="22"/>
          <w:lang w:val="en-US" w:eastAsia="ko-KR"/>
        </w:rPr>
        <w:t>Alt.1 or Alt.3</w:t>
      </w:r>
      <w:r w:rsidRPr="006A74A6">
        <w:rPr>
          <w:rFonts w:eastAsia="맑은 고딕"/>
          <w:sz w:val="22"/>
          <w:szCs w:val="22"/>
          <w:lang w:val="en-US" w:eastAsia="ko-KR"/>
        </w:rPr>
        <w:t xml:space="preserve">. </w:t>
      </w:r>
      <w:r w:rsidR="004E2881">
        <w:rPr>
          <w:rFonts w:eastAsia="맑은 고딕"/>
          <w:sz w:val="22"/>
          <w:szCs w:val="22"/>
          <w:lang w:val="en-US" w:eastAsia="ko-KR"/>
        </w:rPr>
        <w:t>The loss of decoding performance comes from worse</w:t>
      </w:r>
      <w:r w:rsidR="003D0691">
        <w:rPr>
          <w:rFonts w:eastAsia="맑은 고딕"/>
          <w:sz w:val="22"/>
          <w:szCs w:val="22"/>
          <w:lang w:val="en-US" w:eastAsia="ko-KR"/>
        </w:rPr>
        <w:t xml:space="preserve"> channel estimation </w:t>
      </w:r>
      <w:r w:rsidR="004E2881">
        <w:rPr>
          <w:rFonts w:eastAsia="맑은 고딕"/>
          <w:sz w:val="22"/>
          <w:szCs w:val="22"/>
          <w:lang w:val="en-US" w:eastAsia="ko-KR"/>
        </w:rPr>
        <w:t xml:space="preserve">performance </w:t>
      </w:r>
      <w:r w:rsidR="003D0691">
        <w:rPr>
          <w:rFonts w:eastAsia="맑은 고딕"/>
          <w:sz w:val="22"/>
          <w:szCs w:val="22"/>
          <w:lang w:val="en-US" w:eastAsia="ko-KR"/>
        </w:rPr>
        <w:t>of DMRS of 3</w:t>
      </w:r>
      <w:r w:rsidR="003D0691" w:rsidRPr="003D0691">
        <w:rPr>
          <w:rFonts w:eastAsia="맑은 고딕"/>
          <w:sz w:val="22"/>
          <w:szCs w:val="22"/>
          <w:vertAlign w:val="superscript"/>
          <w:lang w:val="en-US" w:eastAsia="ko-KR"/>
        </w:rPr>
        <w:t>rd</w:t>
      </w:r>
      <w:r w:rsidR="003D0691">
        <w:rPr>
          <w:rFonts w:eastAsia="맑은 고딕"/>
          <w:sz w:val="22"/>
          <w:szCs w:val="22"/>
          <w:lang w:val="en-US" w:eastAsia="ko-KR"/>
        </w:rPr>
        <w:t xml:space="preserve"> symbol</w:t>
      </w:r>
      <w:r w:rsidR="004E2881">
        <w:rPr>
          <w:rFonts w:eastAsia="맑은 고딕"/>
          <w:sz w:val="22"/>
          <w:szCs w:val="22"/>
          <w:lang w:val="en-US" w:eastAsia="ko-KR"/>
        </w:rPr>
        <w:t xml:space="preserve">. </w:t>
      </w:r>
      <w:r w:rsidRPr="006A74A6">
        <w:rPr>
          <w:rFonts w:eastAsia="맑은 고딕"/>
          <w:sz w:val="22"/>
          <w:szCs w:val="22"/>
          <w:lang w:val="en-US" w:eastAsia="ko-KR"/>
        </w:rPr>
        <w:t xml:space="preserve">Also, among the three proposed schemes, Alt.3 shows the best performance. This performance gain comes from </w:t>
      </w:r>
      <w:r w:rsidR="004E2881">
        <w:rPr>
          <w:rFonts w:eastAsia="맑은 고딕"/>
          <w:sz w:val="22"/>
          <w:szCs w:val="22"/>
          <w:lang w:val="en-US" w:eastAsia="ko-KR"/>
        </w:rPr>
        <w:t>getting more accurate channel</w:t>
      </w:r>
      <w:r w:rsidRPr="006A74A6">
        <w:rPr>
          <w:rFonts w:eastAsia="맑은 고딕"/>
          <w:sz w:val="22"/>
          <w:szCs w:val="22"/>
          <w:lang w:val="en-US" w:eastAsia="ko-KR"/>
        </w:rPr>
        <w:t xml:space="preserve"> information </w:t>
      </w:r>
      <w:r w:rsidR="004E2881">
        <w:rPr>
          <w:rFonts w:eastAsia="맑은 고딕"/>
          <w:sz w:val="22"/>
          <w:szCs w:val="22"/>
          <w:lang w:val="en-US" w:eastAsia="ko-KR"/>
        </w:rPr>
        <w:t>by more DMRS than other alternatives.</w:t>
      </w:r>
      <w:r w:rsidRPr="006A74A6">
        <w:rPr>
          <w:rFonts w:eastAsia="맑은 고딕"/>
          <w:sz w:val="22"/>
          <w:szCs w:val="22"/>
          <w:lang w:val="en-US" w:eastAsia="ko-KR"/>
        </w:rPr>
        <w:t xml:space="preserve"> </w:t>
      </w:r>
    </w:p>
    <w:p w:rsidR="002F5866" w:rsidRPr="006A74A6" w:rsidRDefault="002F5866" w:rsidP="002F5866">
      <w:pPr>
        <w:spacing w:before="120" w:after="120" w:line="240" w:lineRule="auto"/>
        <w:ind w:left="284" w:hangingChars="129"/>
        <w:rPr>
          <w:rFonts w:eastAsia="맑은 고딕"/>
          <w:sz w:val="22"/>
          <w:lang w:val="en-US" w:eastAsia="ko-KR"/>
        </w:rPr>
      </w:pPr>
      <w:r w:rsidRPr="006A74A6">
        <w:rPr>
          <w:rFonts w:eastAsia="맑은 고딕"/>
          <w:b/>
          <w:i/>
          <w:sz w:val="22"/>
          <w:lang w:val="en-US" w:eastAsia="ko-KR"/>
        </w:rPr>
        <w:t>Observation</w:t>
      </w:r>
      <w:r w:rsidRPr="006A74A6">
        <w:rPr>
          <w:rFonts w:eastAsia="맑은 고딕"/>
          <w:sz w:val="22"/>
          <w:lang w:val="en-US" w:eastAsia="ko-KR"/>
        </w:rPr>
        <w:t>:</w:t>
      </w:r>
    </w:p>
    <w:p w:rsidR="002F5866" w:rsidRPr="006A74A6" w:rsidRDefault="004E2881" w:rsidP="002F5866">
      <w:pPr>
        <w:numPr>
          <w:ilvl w:val="0"/>
          <w:numId w:val="18"/>
        </w:numPr>
        <w:spacing w:before="120" w:after="120" w:line="240" w:lineRule="auto"/>
        <w:rPr>
          <w:rFonts w:eastAsia="맑은 고딕"/>
          <w:sz w:val="22"/>
          <w:lang w:val="en-US" w:eastAsia="ko-KR"/>
        </w:rPr>
      </w:pPr>
      <w:r>
        <w:rPr>
          <w:rFonts w:eastAsia="맑은 고딕"/>
          <w:sz w:val="22"/>
          <w:szCs w:val="22"/>
          <w:lang w:val="en-US" w:eastAsia="ko-KR"/>
        </w:rPr>
        <w:t xml:space="preserve">The PBCH decoding performance of </w:t>
      </w:r>
      <w:r w:rsidR="005D4A89">
        <w:rPr>
          <w:rFonts w:eastAsia="맑은 고딕"/>
          <w:sz w:val="22"/>
          <w:szCs w:val="22"/>
          <w:lang w:val="en-US" w:eastAsia="ko-KR"/>
        </w:rPr>
        <w:t>redesigned PBCH (WA)</w:t>
      </w:r>
      <w:r>
        <w:rPr>
          <w:rFonts w:eastAsia="맑은 고딕"/>
          <w:sz w:val="22"/>
          <w:szCs w:val="22"/>
          <w:lang w:val="en-US" w:eastAsia="ko-KR"/>
        </w:rPr>
        <w:t xml:space="preserve"> is worse than the performance of the original </w:t>
      </w:r>
      <w:r w:rsidR="005D4A89">
        <w:rPr>
          <w:rFonts w:eastAsia="맑은 고딕"/>
          <w:sz w:val="22"/>
          <w:szCs w:val="22"/>
          <w:lang w:val="en-US" w:eastAsia="ko-KR"/>
        </w:rPr>
        <w:t xml:space="preserve">PBCH </w:t>
      </w:r>
      <w:r>
        <w:rPr>
          <w:rFonts w:eastAsia="맑은 고딕"/>
          <w:sz w:val="22"/>
          <w:szCs w:val="22"/>
          <w:lang w:val="en-US" w:eastAsia="ko-KR"/>
        </w:rPr>
        <w:t>design</w:t>
      </w:r>
      <w:r w:rsidR="005D4A89">
        <w:rPr>
          <w:rFonts w:eastAsia="맑은 고딕"/>
          <w:sz w:val="22"/>
          <w:szCs w:val="22"/>
          <w:lang w:val="en-US" w:eastAsia="ko-KR"/>
        </w:rPr>
        <w:t>.</w:t>
      </w:r>
    </w:p>
    <w:p w:rsidR="002F5866" w:rsidRPr="006A74A6" w:rsidRDefault="004E2881" w:rsidP="002F5866">
      <w:pPr>
        <w:numPr>
          <w:ilvl w:val="0"/>
          <w:numId w:val="18"/>
        </w:numPr>
        <w:spacing w:before="120" w:after="120" w:line="240" w:lineRule="auto"/>
        <w:rPr>
          <w:rFonts w:eastAsia="맑은 고딕"/>
          <w:sz w:val="22"/>
          <w:lang w:val="en-US" w:eastAsia="ko-KR"/>
        </w:rPr>
      </w:pPr>
      <w:r>
        <w:rPr>
          <w:rFonts w:eastAsia="맑은 고딕"/>
          <w:sz w:val="22"/>
          <w:szCs w:val="22"/>
          <w:lang w:val="en-US" w:eastAsia="ko-KR"/>
        </w:rPr>
        <w:t xml:space="preserve">The performance of </w:t>
      </w:r>
      <w:r w:rsidR="005D4A89">
        <w:rPr>
          <w:rFonts w:eastAsia="맑은 고딕"/>
          <w:sz w:val="22"/>
          <w:szCs w:val="22"/>
          <w:lang w:val="en-US" w:eastAsia="ko-KR"/>
        </w:rPr>
        <w:t>new alternative PBCH design</w:t>
      </w:r>
      <w:r>
        <w:rPr>
          <w:rFonts w:eastAsia="맑은 고딕"/>
          <w:sz w:val="22"/>
          <w:szCs w:val="22"/>
          <w:lang w:val="en-US" w:eastAsia="ko-KR"/>
        </w:rPr>
        <w:t xml:space="preserve"> shows the best performance among the three alternatives. </w:t>
      </w:r>
      <w:r w:rsidRPr="006A74A6">
        <w:rPr>
          <w:rFonts w:eastAsia="맑은 고딕"/>
          <w:sz w:val="22"/>
          <w:szCs w:val="22"/>
          <w:lang w:val="en-US" w:eastAsia="ko-KR"/>
        </w:rPr>
        <w:t xml:space="preserve">This performance gain comes from </w:t>
      </w:r>
      <w:r>
        <w:rPr>
          <w:rFonts w:eastAsia="맑은 고딕"/>
          <w:sz w:val="22"/>
          <w:szCs w:val="22"/>
          <w:lang w:val="en-US" w:eastAsia="ko-KR"/>
        </w:rPr>
        <w:t>getting more accurate channel</w:t>
      </w:r>
      <w:r w:rsidRPr="006A74A6">
        <w:rPr>
          <w:rFonts w:eastAsia="맑은 고딕"/>
          <w:sz w:val="22"/>
          <w:szCs w:val="22"/>
          <w:lang w:val="en-US" w:eastAsia="ko-KR"/>
        </w:rPr>
        <w:t xml:space="preserve"> information </w:t>
      </w:r>
      <w:r>
        <w:rPr>
          <w:rFonts w:eastAsia="맑은 고딕"/>
          <w:sz w:val="22"/>
          <w:szCs w:val="22"/>
          <w:lang w:val="en-US" w:eastAsia="ko-KR"/>
        </w:rPr>
        <w:t>by more DMRS than other alternatives.</w:t>
      </w:r>
    </w:p>
    <w:p w:rsidR="0037651A" w:rsidRPr="00C64A12" w:rsidRDefault="0037651A" w:rsidP="00463966">
      <w:pPr>
        <w:spacing w:before="120" w:after="120" w:line="240" w:lineRule="auto"/>
        <w:ind w:left="0" w:firstLine="0"/>
        <w:rPr>
          <w:rFonts w:eastAsia="바탕"/>
          <w:sz w:val="22"/>
          <w:szCs w:val="22"/>
          <w:lang w:val="en-US" w:eastAsia="ko-KR"/>
        </w:rPr>
      </w:pPr>
    </w:p>
    <w:p w:rsidR="0037651A" w:rsidRPr="006A74A6" w:rsidRDefault="0037651A" w:rsidP="0037651A">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sidR="00C6732F">
        <w:rPr>
          <w:rFonts w:eastAsia="맑은 고딕"/>
          <w:b/>
          <w:i/>
          <w:sz w:val="22"/>
          <w:szCs w:val="22"/>
          <w:lang w:val="en-US" w:eastAsia="ko-KR"/>
        </w:rPr>
        <w:t>3</w:t>
      </w:r>
      <w:r w:rsidRPr="006A74A6">
        <w:rPr>
          <w:rFonts w:eastAsia="맑은 고딕"/>
          <w:sz w:val="22"/>
          <w:szCs w:val="22"/>
          <w:lang w:val="en-US" w:eastAsia="ko-KR"/>
        </w:rPr>
        <w:t xml:space="preserve">: </w:t>
      </w:r>
    </w:p>
    <w:p w:rsidR="0037651A" w:rsidRPr="006A74A6" w:rsidRDefault="0037651A" w:rsidP="0037651A">
      <w:pPr>
        <w:numPr>
          <w:ilvl w:val="0"/>
          <w:numId w:val="8"/>
        </w:numPr>
        <w:spacing w:before="0" w:after="0" w:line="240" w:lineRule="auto"/>
        <w:rPr>
          <w:rFonts w:eastAsia="맑은 고딕"/>
          <w:sz w:val="22"/>
          <w:szCs w:val="22"/>
          <w:lang w:val="en-US" w:eastAsia="ko-KR"/>
        </w:rPr>
      </w:pPr>
      <w:r w:rsidRPr="006A74A6">
        <w:rPr>
          <w:rFonts w:eastAsia="바탕"/>
          <w:sz w:val="22"/>
          <w:szCs w:val="22"/>
          <w:lang w:val="en-US" w:eastAsia="ko-KR"/>
        </w:rPr>
        <w:t xml:space="preserve">For enhancement of channel estimation performance, following alternative </w:t>
      </w:r>
      <w:r w:rsidR="00463966" w:rsidRPr="006A74A6">
        <w:rPr>
          <w:rFonts w:eastAsia="바탕"/>
          <w:sz w:val="22"/>
          <w:szCs w:val="22"/>
          <w:lang w:val="en-US" w:eastAsia="ko-KR"/>
        </w:rPr>
        <w:t>for SS/PBCH design</w:t>
      </w:r>
      <w:r w:rsidR="00463966">
        <w:rPr>
          <w:rFonts w:eastAsia="바탕"/>
          <w:sz w:val="22"/>
          <w:szCs w:val="22"/>
          <w:lang w:val="en-US" w:eastAsia="ko-KR"/>
        </w:rPr>
        <w:t xml:space="preserve"> should be accepted instead of current working assumption of PBCH DMRS mapping</w:t>
      </w:r>
      <w:r w:rsidRPr="006A74A6">
        <w:rPr>
          <w:rFonts w:eastAsia="바탕"/>
          <w:sz w:val="22"/>
          <w:szCs w:val="22"/>
          <w:lang w:val="en-US" w:eastAsia="ko-KR"/>
        </w:rPr>
        <w:t>:</w:t>
      </w:r>
    </w:p>
    <w:p w:rsidR="0037651A" w:rsidRPr="006A74A6" w:rsidRDefault="0037651A" w:rsidP="0037651A">
      <w:pPr>
        <w:numPr>
          <w:ilvl w:val="1"/>
          <w:numId w:val="12"/>
        </w:numPr>
        <w:spacing w:before="0" w:after="0" w:line="240" w:lineRule="auto"/>
        <w:rPr>
          <w:rFonts w:eastAsia="맑은 고딕"/>
          <w:sz w:val="22"/>
          <w:szCs w:val="22"/>
          <w:lang w:val="en-US" w:eastAsia="ko-KR"/>
        </w:rPr>
      </w:pPr>
      <w:r w:rsidRPr="006A74A6">
        <w:rPr>
          <w:rFonts w:eastAsia="맑은 고딕"/>
          <w:sz w:val="22"/>
          <w:szCs w:val="22"/>
          <w:lang w:val="en-US" w:eastAsia="ko-KR"/>
        </w:rPr>
        <w:t>DMRS Density: 4RE per RB per symbol</w:t>
      </w:r>
    </w:p>
    <w:p w:rsidR="0037651A" w:rsidRPr="006A74A6" w:rsidRDefault="0037651A" w:rsidP="0037651A">
      <w:pPr>
        <w:numPr>
          <w:ilvl w:val="1"/>
          <w:numId w:val="12"/>
        </w:numPr>
        <w:spacing w:before="0" w:after="0" w:line="240" w:lineRule="auto"/>
        <w:rPr>
          <w:rFonts w:eastAsia="맑은 고딕"/>
          <w:sz w:val="22"/>
          <w:szCs w:val="22"/>
          <w:lang w:val="en-US" w:eastAsia="ko-KR"/>
        </w:rPr>
      </w:pPr>
      <w:r w:rsidRPr="006A74A6">
        <w:rPr>
          <w:rFonts w:eastAsia="맑은 고딕"/>
          <w:sz w:val="22"/>
          <w:szCs w:val="22"/>
          <w:lang w:val="en-US" w:eastAsia="ko-KR"/>
        </w:rPr>
        <w:t>DMRS mapping</w:t>
      </w:r>
    </w:p>
    <w:p w:rsidR="0037651A" w:rsidRPr="006A74A6" w:rsidRDefault="0037651A" w:rsidP="0037651A">
      <w:pPr>
        <w:numPr>
          <w:ilvl w:val="0"/>
          <w:numId w:val="13"/>
        </w:numPr>
        <w:spacing w:before="0" w:after="0" w:line="240" w:lineRule="auto"/>
        <w:rPr>
          <w:rFonts w:eastAsia="맑은 고딕"/>
          <w:sz w:val="22"/>
          <w:szCs w:val="22"/>
          <w:lang w:val="en-US" w:eastAsia="ko-KR"/>
        </w:rPr>
      </w:pPr>
      <w:r w:rsidRPr="006A74A6">
        <w:rPr>
          <w:rFonts w:eastAsia="맑은 고딕"/>
          <w:sz w:val="22"/>
          <w:szCs w:val="22"/>
          <w:lang w:val="en-US" w:eastAsia="ko-KR"/>
        </w:rPr>
        <w:t>Equal density mapping for 2</w:t>
      </w:r>
      <w:r w:rsidRPr="006A74A6">
        <w:rPr>
          <w:rFonts w:eastAsia="맑은 고딕"/>
          <w:sz w:val="22"/>
          <w:szCs w:val="22"/>
          <w:vertAlign w:val="superscript"/>
          <w:lang w:val="en-US" w:eastAsia="ko-KR"/>
        </w:rPr>
        <w:t>nd</w:t>
      </w:r>
      <w:r w:rsidRPr="006A74A6">
        <w:rPr>
          <w:rFonts w:eastAsia="맑은 고딕"/>
          <w:sz w:val="22"/>
          <w:szCs w:val="22"/>
          <w:lang w:val="en-US" w:eastAsia="ko-KR"/>
        </w:rPr>
        <w:t xml:space="preserve"> and 4</w:t>
      </w:r>
      <w:r w:rsidRPr="006A74A6">
        <w:rPr>
          <w:rFonts w:eastAsia="맑은 고딕"/>
          <w:sz w:val="22"/>
          <w:szCs w:val="22"/>
          <w:vertAlign w:val="superscript"/>
          <w:lang w:val="en-US" w:eastAsia="ko-KR"/>
        </w:rPr>
        <w:t>th</w:t>
      </w:r>
      <w:r w:rsidRPr="006A74A6">
        <w:rPr>
          <w:rFonts w:eastAsia="맑은 고딕"/>
          <w:sz w:val="22"/>
          <w:szCs w:val="22"/>
          <w:lang w:val="en-US" w:eastAsia="ko-KR"/>
        </w:rPr>
        <w:t xml:space="preserve"> </w:t>
      </w:r>
      <w:r w:rsidR="00463966">
        <w:rPr>
          <w:rFonts w:eastAsia="맑은 고딕"/>
          <w:sz w:val="22"/>
          <w:szCs w:val="22"/>
          <w:lang w:val="en-US" w:eastAsia="ko-KR"/>
        </w:rPr>
        <w:t xml:space="preserve">OFDM </w:t>
      </w:r>
      <w:r w:rsidRPr="006A74A6">
        <w:rPr>
          <w:rFonts w:eastAsia="맑은 고딕"/>
          <w:sz w:val="22"/>
          <w:szCs w:val="22"/>
          <w:lang w:val="en-US" w:eastAsia="ko-KR"/>
        </w:rPr>
        <w:t>symbol of SS/PBCH block</w:t>
      </w:r>
    </w:p>
    <w:p w:rsidR="0037651A" w:rsidRPr="006A74A6" w:rsidRDefault="0037651A" w:rsidP="0037651A">
      <w:pPr>
        <w:numPr>
          <w:ilvl w:val="0"/>
          <w:numId w:val="13"/>
        </w:numPr>
        <w:spacing w:before="0" w:after="0" w:line="240" w:lineRule="auto"/>
        <w:rPr>
          <w:rFonts w:eastAsia="맑은 고딕"/>
          <w:sz w:val="22"/>
          <w:szCs w:val="22"/>
          <w:lang w:val="en-US" w:eastAsia="ko-KR"/>
        </w:rPr>
      </w:pPr>
      <w:r w:rsidRPr="006A74A6">
        <w:rPr>
          <w:rFonts w:eastAsia="맑은 고딕"/>
          <w:sz w:val="22"/>
          <w:szCs w:val="22"/>
          <w:lang w:val="en-US" w:eastAsia="ko-KR"/>
        </w:rPr>
        <w:t>No DMRS mapping for 3</w:t>
      </w:r>
      <w:r w:rsidRPr="006A74A6">
        <w:rPr>
          <w:rFonts w:eastAsia="맑은 고딕"/>
          <w:sz w:val="22"/>
          <w:szCs w:val="22"/>
          <w:vertAlign w:val="superscript"/>
          <w:lang w:val="en-US" w:eastAsia="ko-KR"/>
        </w:rPr>
        <w:t>rd</w:t>
      </w:r>
      <w:r w:rsidRPr="006A74A6">
        <w:rPr>
          <w:rFonts w:eastAsia="맑은 고딕"/>
          <w:sz w:val="22"/>
          <w:szCs w:val="22"/>
          <w:lang w:val="en-US" w:eastAsia="ko-KR"/>
        </w:rPr>
        <w:t xml:space="preserve"> </w:t>
      </w:r>
      <w:r w:rsidR="00463966">
        <w:rPr>
          <w:rFonts w:eastAsia="맑은 고딕"/>
          <w:sz w:val="22"/>
          <w:szCs w:val="22"/>
          <w:lang w:val="en-US" w:eastAsia="ko-KR"/>
        </w:rPr>
        <w:t xml:space="preserve">OFDM </w:t>
      </w:r>
      <w:r w:rsidRPr="006A74A6">
        <w:rPr>
          <w:rFonts w:eastAsia="맑은 고딕"/>
          <w:sz w:val="22"/>
          <w:szCs w:val="22"/>
          <w:lang w:val="en-US" w:eastAsia="ko-KR"/>
        </w:rPr>
        <w:t>symbol of SS/PBCH block</w:t>
      </w:r>
    </w:p>
    <w:p w:rsidR="0037651A" w:rsidRPr="006A74A6" w:rsidRDefault="0037651A" w:rsidP="005C03CE">
      <w:pPr>
        <w:spacing w:before="120" w:after="120" w:line="240" w:lineRule="auto"/>
        <w:ind w:left="0" w:firstLine="0"/>
        <w:rPr>
          <w:rFonts w:eastAsia="맑은 고딕"/>
          <w:sz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lastRenderedPageBreak/>
        <w:t>Conclusion</w:t>
      </w:r>
    </w:p>
    <w:p w:rsidR="00192463" w:rsidRPr="006A74A6" w:rsidRDefault="006B2AD9"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we discussed the remaining details on </w:t>
      </w:r>
      <w:bookmarkStart w:id="3" w:name="_GoBack"/>
      <w:bookmarkEnd w:id="3"/>
      <w:r w:rsidR="00BA7217">
        <w:rPr>
          <w:rFonts w:eastAsia="바탕"/>
          <w:sz w:val="22"/>
          <w:szCs w:val="22"/>
          <w:lang w:val="en-US" w:eastAsia="ko-KR"/>
        </w:rPr>
        <w:t>s</w:t>
      </w:r>
      <w:r w:rsidR="00BA7217" w:rsidRPr="00BA7217">
        <w:rPr>
          <w:rFonts w:eastAsia="바탕"/>
          <w:sz w:val="22"/>
          <w:szCs w:val="22"/>
          <w:lang w:val="en-US" w:eastAsia="ko-KR"/>
        </w:rPr>
        <w:t>ynchronization signal</w:t>
      </w:r>
      <w:r w:rsidRPr="006A74A6">
        <w:rPr>
          <w:rFonts w:eastAsia="바탕"/>
          <w:sz w:val="22"/>
          <w:szCs w:val="22"/>
          <w:lang w:val="en-US" w:eastAsia="ko-KR"/>
        </w:rPr>
        <w:t xml:space="preserve">, </w:t>
      </w:r>
      <w:r w:rsidR="00220B00" w:rsidRPr="006A74A6">
        <w:rPr>
          <w:rFonts w:eastAsia="바탕"/>
          <w:sz w:val="22"/>
          <w:szCs w:val="22"/>
          <w:lang w:val="en-US" w:eastAsia="ko-KR"/>
        </w:rPr>
        <w:t>including indication of actual SS/PBCH block(s) transmission</w:t>
      </w:r>
      <w:r w:rsidR="00220B00">
        <w:rPr>
          <w:rFonts w:eastAsia="바탕"/>
          <w:sz w:val="22"/>
          <w:szCs w:val="22"/>
          <w:lang w:val="en-US" w:eastAsia="ko-KR"/>
        </w:rPr>
        <w:t xml:space="preserve"> and redesign issue of SS/PBCH block.</w:t>
      </w:r>
    </w:p>
    <w:p w:rsidR="00D55E26" w:rsidRPr="00463966" w:rsidRDefault="00463966" w:rsidP="004F7A3C">
      <w:pPr>
        <w:spacing w:before="120" w:after="120" w:line="240" w:lineRule="auto"/>
        <w:ind w:left="0" w:firstLine="0"/>
        <w:rPr>
          <w:rFonts w:eastAsia="바탕"/>
          <w:b/>
          <w:sz w:val="22"/>
          <w:szCs w:val="22"/>
          <w:u w:val="single"/>
          <w:lang w:val="en-US" w:eastAsia="ko-KR"/>
        </w:rPr>
      </w:pPr>
      <w:r w:rsidRPr="00463966">
        <w:rPr>
          <w:rFonts w:eastAsia="바탕" w:hint="eastAsia"/>
          <w:b/>
          <w:sz w:val="22"/>
          <w:szCs w:val="22"/>
          <w:u w:val="single"/>
          <w:lang w:val="en-US" w:eastAsia="ko-KR"/>
        </w:rPr>
        <w:t>Indication of actual SS/PBCH block transmission</w:t>
      </w:r>
    </w:p>
    <w:p w:rsidR="00463966" w:rsidRPr="006A74A6" w:rsidRDefault="00463966" w:rsidP="00463966">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Proposal 1</w:t>
      </w:r>
      <w:r w:rsidRPr="006A74A6">
        <w:rPr>
          <w:rFonts w:eastAsia="맑은 고딕"/>
          <w:sz w:val="22"/>
          <w:szCs w:val="22"/>
          <w:lang w:val="en-US" w:eastAsia="ko-KR"/>
        </w:rPr>
        <w:t xml:space="preserve">: </w:t>
      </w:r>
    </w:p>
    <w:p w:rsidR="00463966" w:rsidRPr="006A74A6" w:rsidRDefault="00463966" w:rsidP="00463966">
      <w:pPr>
        <w:numPr>
          <w:ilvl w:val="0"/>
          <w:numId w:val="8"/>
        </w:numPr>
        <w:spacing w:before="0" w:after="0" w:line="240" w:lineRule="auto"/>
        <w:rPr>
          <w:rFonts w:eastAsia="맑은 고딕"/>
          <w:sz w:val="22"/>
          <w:szCs w:val="22"/>
          <w:lang w:val="en-US" w:eastAsia="ko-KR"/>
        </w:rPr>
      </w:pPr>
      <w:r w:rsidRPr="006A74A6">
        <w:rPr>
          <w:rFonts w:eastAsia="맑은 고딕"/>
          <w:sz w:val="22"/>
          <w:szCs w:val="22"/>
          <w:lang w:val="en-US" w:eastAsia="ko-KR"/>
        </w:rPr>
        <w:t>Confirm the working assumption that Group-Bitmap</w:t>
      </w:r>
      <w:r>
        <w:rPr>
          <w:rFonts w:eastAsia="맑은 고딕"/>
          <w:sz w:val="22"/>
          <w:szCs w:val="22"/>
          <w:lang w:val="en-US" w:eastAsia="ko-KR"/>
        </w:rPr>
        <w:t xml:space="preserve"> </w:t>
      </w:r>
      <w:r w:rsidRPr="006A74A6">
        <w:rPr>
          <w:rFonts w:eastAsia="맑은 고딕"/>
          <w:sz w:val="22"/>
          <w:szCs w:val="22"/>
          <w:lang w:val="en-US" w:eastAsia="ko-KR"/>
        </w:rPr>
        <w:t>(8 bits) + Bitmap in Group (8 bits) is used for indication method of actual SS/PBCH block transmission configured by RMSI for above 6GHz case.</w:t>
      </w:r>
    </w:p>
    <w:p w:rsidR="00463966" w:rsidRPr="00463966" w:rsidRDefault="00463966" w:rsidP="004F7A3C">
      <w:pPr>
        <w:spacing w:before="120" w:after="120" w:line="240" w:lineRule="auto"/>
        <w:ind w:left="0" w:firstLine="0"/>
        <w:rPr>
          <w:rFonts w:eastAsia="바탕"/>
          <w:sz w:val="22"/>
          <w:szCs w:val="22"/>
          <w:lang w:val="en-US" w:eastAsia="ko-KR"/>
        </w:rPr>
      </w:pPr>
    </w:p>
    <w:p w:rsidR="00463966" w:rsidRPr="00463966" w:rsidRDefault="00463966" w:rsidP="004F7A3C">
      <w:pPr>
        <w:spacing w:before="120" w:after="120" w:line="240" w:lineRule="auto"/>
        <w:ind w:left="0" w:firstLine="0"/>
        <w:rPr>
          <w:rFonts w:eastAsia="바탕"/>
          <w:b/>
          <w:sz w:val="22"/>
          <w:szCs w:val="22"/>
          <w:u w:val="single"/>
          <w:lang w:val="en-US" w:eastAsia="ko-KR"/>
        </w:rPr>
      </w:pPr>
      <w:r w:rsidRPr="00463966">
        <w:rPr>
          <w:rFonts w:eastAsia="바탕" w:hint="eastAsia"/>
          <w:b/>
          <w:sz w:val="22"/>
          <w:szCs w:val="22"/>
          <w:u w:val="single"/>
          <w:lang w:val="en-US" w:eastAsia="ko-KR"/>
        </w:rPr>
        <w:t>EPRE offset between SSS RE and PBCH DMRS RE</w:t>
      </w:r>
    </w:p>
    <w:p w:rsidR="00463966" w:rsidRDefault="00463966" w:rsidP="00463966">
      <w:pPr>
        <w:spacing w:before="120" w:after="120" w:line="240" w:lineRule="auto"/>
        <w:ind w:left="0" w:firstLine="0"/>
        <w:rPr>
          <w:rFonts w:eastAsia="바탕"/>
          <w:sz w:val="22"/>
          <w:szCs w:val="22"/>
          <w:lang w:val="en-US" w:eastAsia="ko-KR"/>
        </w:rPr>
      </w:pPr>
      <w:r w:rsidRPr="00FC2979">
        <w:rPr>
          <w:rFonts w:eastAsia="바탕"/>
          <w:b/>
          <w:i/>
          <w:sz w:val="22"/>
          <w:szCs w:val="22"/>
          <w:lang w:val="en-US" w:eastAsia="ko-KR"/>
        </w:rPr>
        <w:t>Proposal 2</w:t>
      </w:r>
      <w:r>
        <w:rPr>
          <w:rFonts w:eastAsia="바탕"/>
          <w:sz w:val="22"/>
          <w:szCs w:val="22"/>
          <w:lang w:val="en-US" w:eastAsia="ko-KR"/>
        </w:rPr>
        <w:t>:</w:t>
      </w:r>
    </w:p>
    <w:p w:rsidR="00463966" w:rsidRPr="00FC2979" w:rsidRDefault="00463966" w:rsidP="00463966">
      <w:pPr>
        <w:pStyle w:val="ad"/>
        <w:numPr>
          <w:ilvl w:val="0"/>
          <w:numId w:val="8"/>
        </w:numPr>
        <w:spacing w:before="120" w:after="120" w:line="240" w:lineRule="auto"/>
        <w:ind w:leftChars="0"/>
        <w:rPr>
          <w:rFonts w:ascii="Times New Roman" w:hAnsi="Times New Roman" w:cs="Times New Roman"/>
          <w:sz w:val="22"/>
          <w:szCs w:val="22"/>
        </w:rPr>
      </w:pPr>
      <w:r w:rsidRPr="00FC2979">
        <w:rPr>
          <w:rFonts w:ascii="Times New Roman" w:hAnsi="Times New Roman" w:cs="Times New Roman"/>
          <w:sz w:val="22"/>
          <w:szCs w:val="22"/>
        </w:rPr>
        <w:t>If RAN1 allow</w:t>
      </w:r>
      <w:r>
        <w:rPr>
          <w:rFonts w:ascii="Times New Roman" w:hAnsi="Times New Roman" w:cs="Times New Roman"/>
          <w:sz w:val="22"/>
          <w:szCs w:val="22"/>
        </w:rPr>
        <w:t>s</w:t>
      </w:r>
      <w:r w:rsidRPr="00FC2979">
        <w:rPr>
          <w:rFonts w:ascii="Times New Roman" w:hAnsi="Times New Roman" w:cs="Times New Roman"/>
          <w:sz w:val="22"/>
          <w:szCs w:val="22"/>
        </w:rPr>
        <w:t xml:space="preserve"> the detection performance of Cell-ID, we can confirm the working assumption of 0dB EPRE offset between SSS RE and PBCH DM-RS RE.</w:t>
      </w:r>
    </w:p>
    <w:p w:rsidR="00463966" w:rsidRDefault="00463966" w:rsidP="004F7A3C">
      <w:pPr>
        <w:spacing w:before="120" w:after="120" w:line="240" w:lineRule="auto"/>
        <w:ind w:left="0" w:firstLine="0"/>
        <w:rPr>
          <w:rFonts w:eastAsia="바탕"/>
          <w:sz w:val="22"/>
          <w:szCs w:val="22"/>
          <w:lang w:val="en-US" w:eastAsia="ko-KR"/>
        </w:rPr>
      </w:pPr>
    </w:p>
    <w:p w:rsidR="00463966" w:rsidRPr="00463966" w:rsidRDefault="00463966" w:rsidP="004F7A3C">
      <w:pPr>
        <w:spacing w:before="120" w:after="120" w:line="240" w:lineRule="auto"/>
        <w:ind w:left="0" w:firstLine="0"/>
        <w:rPr>
          <w:rFonts w:eastAsia="바탕"/>
          <w:b/>
          <w:sz w:val="22"/>
          <w:szCs w:val="22"/>
          <w:u w:val="single"/>
          <w:lang w:val="en-US" w:eastAsia="ko-KR"/>
        </w:rPr>
      </w:pPr>
      <w:r w:rsidRPr="00463966">
        <w:rPr>
          <w:rFonts w:eastAsia="바탕" w:hint="eastAsia"/>
          <w:b/>
          <w:sz w:val="22"/>
          <w:szCs w:val="22"/>
          <w:u w:val="single"/>
          <w:lang w:val="en-US" w:eastAsia="ko-KR"/>
        </w:rPr>
        <w:t>PBCH DMRS mapping</w:t>
      </w:r>
    </w:p>
    <w:p w:rsidR="00463966" w:rsidRPr="006A74A6" w:rsidRDefault="00463966" w:rsidP="00463966">
      <w:pPr>
        <w:spacing w:before="120" w:after="120" w:line="240" w:lineRule="auto"/>
        <w:ind w:left="284" w:hangingChars="129"/>
        <w:rPr>
          <w:rFonts w:eastAsia="맑은 고딕"/>
          <w:sz w:val="22"/>
          <w:lang w:val="en-US" w:eastAsia="ko-KR"/>
        </w:rPr>
      </w:pPr>
      <w:r w:rsidRPr="006A74A6">
        <w:rPr>
          <w:rFonts w:eastAsia="맑은 고딕"/>
          <w:b/>
          <w:i/>
          <w:sz w:val="22"/>
          <w:lang w:val="en-US" w:eastAsia="ko-KR"/>
        </w:rPr>
        <w:t>Observation</w:t>
      </w:r>
      <w:r w:rsidRPr="006A74A6">
        <w:rPr>
          <w:rFonts w:eastAsia="맑은 고딕"/>
          <w:sz w:val="22"/>
          <w:lang w:val="en-US" w:eastAsia="ko-KR"/>
        </w:rPr>
        <w:t>:</w:t>
      </w:r>
    </w:p>
    <w:p w:rsidR="00463966" w:rsidRPr="006A74A6" w:rsidRDefault="00463966" w:rsidP="00463966">
      <w:pPr>
        <w:numPr>
          <w:ilvl w:val="0"/>
          <w:numId w:val="18"/>
        </w:numPr>
        <w:spacing w:before="120" w:after="120" w:line="240" w:lineRule="auto"/>
        <w:rPr>
          <w:rFonts w:eastAsia="맑은 고딕"/>
          <w:sz w:val="22"/>
          <w:lang w:val="en-US" w:eastAsia="ko-KR"/>
        </w:rPr>
      </w:pPr>
      <w:r>
        <w:rPr>
          <w:rFonts w:eastAsia="맑은 고딕"/>
          <w:sz w:val="22"/>
          <w:szCs w:val="22"/>
          <w:lang w:val="en-US" w:eastAsia="ko-KR"/>
        </w:rPr>
        <w:t>The PBCH decoding performance of redesigned PBCH (WA) is worse than the performance of the original PBCH design.</w:t>
      </w:r>
    </w:p>
    <w:p w:rsidR="00463966" w:rsidRPr="006A74A6" w:rsidRDefault="00463966" w:rsidP="00463966">
      <w:pPr>
        <w:numPr>
          <w:ilvl w:val="0"/>
          <w:numId w:val="18"/>
        </w:numPr>
        <w:spacing w:before="120" w:after="120" w:line="240" w:lineRule="auto"/>
        <w:rPr>
          <w:rFonts w:eastAsia="맑은 고딕"/>
          <w:sz w:val="22"/>
          <w:lang w:val="en-US" w:eastAsia="ko-KR"/>
        </w:rPr>
      </w:pPr>
      <w:r>
        <w:rPr>
          <w:rFonts w:eastAsia="맑은 고딕"/>
          <w:sz w:val="22"/>
          <w:szCs w:val="22"/>
          <w:lang w:val="en-US" w:eastAsia="ko-KR"/>
        </w:rPr>
        <w:t xml:space="preserve">The performance of new alternative PBCH design shows the best performance among the three alternatives. </w:t>
      </w:r>
      <w:r w:rsidRPr="006A74A6">
        <w:rPr>
          <w:rFonts w:eastAsia="맑은 고딕"/>
          <w:sz w:val="22"/>
          <w:szCs w:val="22"/>
          <w:lang w:val="en-US" w:eastAsia="ko-KR"/>
        </w:rPr>
        <w:t xml:space="preserve">This performance gain comes from </w:t>
      </w:r>
      <w:r>
        <w:rPr>
          <w:rFonts w:eastAsia="맑은 고딕"/>
          <w:sz w:val="22"/>
          <w:szCs w:val="22"/>
          <w:lang w:val="en-US" w:eastAsia="ko-KR"/>
        </w:rPr>
        <w:t>getting more accurate channel</w:t>
      </w:r>
      <w:r w:rsidRPr="006A74A6">
        <w:rPr>
          <w:rFonts w:eastAsia="맑은 고딕"/>
          <w:sz w:val="22"/>
          <w:szCs w:val="22"/>
          <w:lang w:val="en-US" w:eastAsia="ko-KR"/>
        </w:rPr>
        <w:t xml:space="preserve"> information </w:t>
      </w:r>
      <w:r>
        <w:rPr>
          <w:rFonts w:eastAsia="맑은 고딕"/>
          <w:sz w:val="22"/>
          <w:szCs w:val="22"/>
          <w:lang w:val="en-US" w:eastAsia="ko-KR"/>
        </w:rPr>
        <w:t>by more DMRS than other alternatives.</w:t>
      </w:r>
    </w:p>
    <w:p w:rsidR="00463966" w:rsidRPr="006A74A6" w:rsidRDefault="00463966" w:rsidP="00463966">
      <w:pPr>
        <w:spacing w:before="0" w:after="0" w:line="240" w:lineRule="auto"/>
        <w:ind w:left="0" w:firstLine="0"/>
        <w:rPr>
          <w:rFonts w:eastAsia="맑은 고딕"/>
          <w:sz w:val="22"/>
          <w:szCs w:val="22"/>
          <w:lang w:val="en-US" w:eastAsia="ko-KR"/>
        </w:rPr>
      </w:pPr>
      <w:r w:rsidRPr="006A74A6">
        <w:rPr>
          <w:rFonts w:eastAsia="맑은 고딕"/>
          <w:b/>
          <w:i/>
          <w:sz w:val="22"/>
          <w:szCs w:val="22"/>
          <w:lang w:val="en-US" w:eastAsia="ko-KR"/>
        </w:rPr>
        <w:t xml:space="preserve">Proposal </w:t>
      </w:r>
      <w:r w:rsidR="00C6732F">
        <w:rPr>
          <w:rFonts w:eastAsia="맑은 고딕"/>
          <w:b/>
          <w:i/>
          <w:sz w:val="22"/>
          <w:szCs w:val="22"/>
          <w:lang w:val="en-US" w:eastAsia="ko-KR"/>
        </w:rPr>
        <w:t>3</w:t>
      </w:r>
      <w:r w:rsidRPr="006A74A6">
        <w:rPr>
          <w:rFonts w:eastAsia="맑은 고딕"/>
          <w:sz w:val="22"/>
          <w:szCs w:val="22"/>
          <w:lang w:val="en-US" w:eastAsia="ko-KR"/>
        </w:rPr>
        <w:t xml:space="preserve">: </w:t>
      </w:r>
    </w:p>
    <w:p w:rsidR="00463966" w:rsidRPr="006A74A6" w:rsidRDefault="00463966" w:rsidP="00463966">
      <w:pPr>
        <w:numPr>
          <w:ilvl w:val="0"/>
          <w:numId w:val="8"/>
        </w:numPr>
        <w:spacing w:before="0" w:after="0" w:line="240" w:lineRule="auto"/>
        <w:rPr>
          <w:rFonts w:eastAsia="맑은 고딕"/>
          <w:sz w:val="22"/>
          <w:szCs w:val="22"/>
          <w:lang w:val="en-US" w:eastAsia="ko-KR"/>
        </w:rPr>
      </w:pPr>
      <w:r w:rsidRPr="006A74A6">
        <w:rPr>
          <w:rFonts w:eastAsia="바탕"/>
          <w:sz w:val="22"/>
          <w:szCs w:val="22"/>
          <w:lang w:val="en-US" w:eastAsia="ko-KR"/>
        </w:rPr>
        <w:t>For enhancement of channel estimation performance, following alternative for SS/PBCH design</w:t>
      </w:r>
      <w:r>
        <w:rPr>
          <w:rFonts w:eastAsia="바탕"/>
          <w:sz w:val="22"/>
          <w:szCs w:val="22"/>
          <w:lang w:val="en-US" w:eastAsia="ko-KR"/>
        </w:rPr>
        <w:t xml:space="preserve"> should be accepted instead of current working assumption of PBCH DMRS mapping</w:t>
      </w:r>
      <w:r w:rsidRPr="006A74A6">
        <w:rPr>
          <w:rFonts w:eastAsia="바탕"/>
          <w:sz w:val="22"/>
          <w:szCs w:val="22"/>
          <w:lang w:val="en-US" w:eastAsia="ko-KR"/>
        </w:rPr>
        <w:t>:</w:t>
      </w:r>
    </w:p>
    <w:p w:rsidR="00463966" w:rsidRPr="006A74A6" w:rsidRDefault="00463966" w:rsidP="00463966">
      <w:pPr>
        <w:numPr>
          <w:ilvl w:val="1"/>
          <w:numId w:val="12"/>
        </w:numPr>
        <w:spacing w:before="0" w:after="0" w:line="240" w:lineRule="auto"/>
        <w:rPr>
          <w:rFonts w:eastAsia="맑은 고딕"/>
          <w:sz w:val="22"/>
          <w:szCs w:val="22"/>
          <w:lang w:val="en-US" w:eastAsia="ko-KR"/>
        </w:rPr>
      </w:pPr>
      <w:r w:rsidRPr="006A74A6">
        <w:rPr>
          <w:rFonts w:eastAsia="맑은 고딕"/>
          <w:sz w:val="22"/>
          <w:szCs w:val="22"/>
          <w:lang w:val="en-US" w:eastAsia="ko-KR"/>
        </w:rPr>
        <w:t>DMRS Density: 4RE per RB per symbol</w:t>
      </w:r>
    </w:p>
    <w:p w:rsidR="00463966" w:rsidRPr="006A74A6" w:rsidRDefault="00463966" w:rsidP="00463966">
      <w:pPr>
        <w:numPr>
          <w:ilvl w:val="1"/>
          <w:numId w:val="12"/>
        </w:numPr>
        <w:spacing w:before="0" w:after="0" w:line="240" w:lineRule="auto"/>
        <w:rPr>
          <w:rFonts w:eastAsia="맑은 고딕"/>
          <w:sz w:val="22"/>
          <w:szCs w:val="22"/>
          <w:lang w:val="en-US" w:eastAsia="ko-KR"/>
        </w:rPr>
      </w:pPr>
      <w:r w:rsidRPr="006A74A6">
        <w:rPr>
          <w:rFonts w:eastAsia="맑은 고딕"/>
          <w:sz w:val="22"/>
          <w:szCs w:val="22"/>
          <w:lang w:val="en-US" w:eastAsia="ko-KR"/>
        </w:rPr>
        <w:t>DMRS mapping</w:t>
      </w:r>
    </w:p>
    <w:p w:rsidR="00463966" w:rsidRPr="006A74A6" w:rsidRDefault="00463966" w:rsidP="00463966">
      <w:pPr>
        <w:numPr>
          <w:ilvl w:val="0"/>
          <w:numId w:val="13"/>
        </w:numPr>
        <w:spacing w:before="0" w:after="0" w:line="240" w:lineRule="auto"/>
        <w:rPr>
          <w:rFonts w:eastAsia="맑은 고딕"/>
          <w:sz w:val="22"/>
          <w:szCs w:val="22"/>
          <w:lang w:val="en-US" w:eastAsia="ko-KR"/>
        </w:rPr>
      </w:pPr>
      <w:r w:rsidRPr="006A74A6">
        <w:rPr>
          <w:rFonts w:eastAsia="맑은 고딕"/>
          <w:sz w:val="22"/>
          <w:szCs w:val="22"/>
          <w:lang w:val="en-US" w:eastAsia="ko-KR"/>
        </w:rPr>
        <w:t>Equal density mapping for 2</w:t>
      </w:r>
      <w:r w:rsidRPr="006A74A6">
        <w:rPr>
          <w:rFonts w:eastAsia="맑은 고딕"/>
          <w:sz w:val="22"/>
          <w:szCs w:val="22"/>
          <w:vertAlign w:val="superscript"/>
          <w:lang w:val="en-US" w:eastAsia="ko-KR"/>
        </w:rPr>
        <w:t>nd</w:t>
      </w:r>
      <w:r w:rsidRPr="006A74A6">
        <w:rPr>
          <w:rFonts w:eastAsia="맑은 고딕"/>
          <w:sz w:val="22"/>
          <w:szCs w:val="22"/>
          <w:lang w:val="en-US" w:eastAsia="ko-KR"/>
        </w:rPr>
        <w:t xml:space="preserve"> and 4</w:t>
      </w:r>
      <w:r w:rsidRPr="006A74A6">
        <w:rPr>
          <w:rFonts w:eastAsia="맑은 고딕"/>
          <w:sz w:val="22"/>
          <w:szCs w:val="22"/>
          <w:vertAlign w:val="superscript"/>
          <w:lang w:val="en-US" w:eastAsia="ko-KR"/>
        </w:rPr>
        <w:t>th</w:t>
      </w:r>
      <w:r w:rsidRPr="006A74A6">
        <w:rPr>
          <w:rFonts w:eastAsia="맑은 고딕"/>
          <w:sz w:val="22"/>
          <w:szCs w:val="22"/>
          <w:lang w:val="en-US" w:eastAsia="ko-KR"/>
        </w:rPr>
        <w:t xml:space="preserve"> </w:t>
      </w:r>
      <w:r>
        <w:rPr>
          <w:rFonts w:eastAsia="맑은 고딕"/>
          <w:sz w:val="22"/>
          <w:szCs w:val="22"/>
          <w:lang w:val="en-US" w:eastAsia="ko-KR"/>
        </w:rPr>
        <w:t xml:space="preserve">OFDM </w:t>
      </w:r>
      <w:r w:rsidRPr="006A74A6">
        <w:rPr>
          <w:rFonts w:eastAsia="맑은 고딕"/>
          <w:sz w:val="22"/>
          <w:szCs w:val="22"/>
          <w:lang w:val="en-US" w:eastAsia="ko-KR"/>
        </w:rPr>
        <w:t>symbol of SS/PBCH block</w:t>
      </w:r>
    </w:p>
    <w:p w:rsidR="00463966" w:rsidRPr="006A74A6" w:rsidRDefault="00463966" w:rsidP="00463966">
      <w:pPr>
        <w:numPr>
          <w:ilvl w:val="0"/>
          <w:numId w:val="13"/>
        </w:numPr>
        <w:spacing w:before="0" w:after="0" w:line="240" w:lineRule="auto"/>
        <w:rPr>
          <w:rFonts w:eastAsia="맑은 고딕"/>
          <w:sz w:val="22"/>
          <w:szCs w:val="22"/>
          <w:lang w:val="en-US" w:eastAsia="ko-KR"/>
        </w:rPr>
      </w:pPr>
      <w:r w:rsidRPr="006A74A6">
        <w:rPr>
          <w:rFonts w:eastAsia="맑은 고딕"/>
          <w:sz w:val="22"/>
          <w:szCs w:val="22"/>
          <w:lang w:val="en-US" w:eastAsia="ko-KR"/>
        </w:rPr>
        <w:t>No DMRS mapping for 3</w:t>
      </w:r>
      <w:r w:rsidRPr="006A74A6">
        <w:rPr>
          <w:rFonts w:eastAsia="맑은 고딕"/>
          <w:sz w:val="22"/>
          <w:szCs w:val="22"/>
          <w:vertAlign w:val="superscript"/>
          <w:lang w:val="en-US" w:eastAsia="ko-KR"/>
        </w:rPr>
        <w:t>rd</w:t>
      </w:r>
      <w:r w:rsidRPr="006A74A6">
        <w:rPr>
          <w:rFonts w:eastAsia="맑은 고딕"/>
          <w:sz w:val="22"/>
          <w:szCs w:val="22"/>
          <w:lang w:val="en-US" w:eastAsia="ko-KR"/>
        </w:rPr>
        <w:t xml:space="preserve"> </w:t>
      </w:r>
      <w:r>
        <w:rPr>
          <w:rFonts w:eastAsia="맑은 고딕"/>
          <w:sz w:val="22"/>
          <w:szCs w:val="22"/>
          <w:lang w:val="en-US" w:eastAsia="ko-KR"/>
        </w:rPr>
        <w:t xml:space="preserve">OFDM </w:t>
      </w:r>
      <w:r w:rsidRPr="006A74A6">
        <w:rPr>
          <w:rFonts w:eastAsia="맑은 고딕"/>
          <w:sz w:val="22"/>
          <w:szCs w:val="22"/>
          <w:lang w:val="en-US" w:eastAsia="ko-KR"/>
        </w:rPr>
        <w:t>symbol of SS/PBCH block</w:t>
      </w:r>
    </w:p>
    <w:p w:rsidR="00463966" w:rsidRPr="006A74A6" w:rsidRDefault="00463966" w:rsidP="004F7A3C">
      <w:pPr>
        <w:spacing w:before="120" w:after="120" w:line="240" w:lineRule="auto"/>
        <w:ind w:left="0" w:firstLine="0"/>
        <w:rPr>
          <w:rFonts w:eastAsia="바탕"/>
          <w:sz w:val="22"/>
          <w:szCs w:val="22"/>
          <w:lang w:val="en-US" w:eastAsia="ko-KR"/>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#90</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#90bis</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D2486C" w:rsidRPr="006A74A6" w:rsidRDefault="00D2486C" w:rsidP="00D2486C">
      <w:pPr>
        <w:pStyle w:val="References"/>
        <w:numPr>
          <w:ilvl w:val="0"/>
          <w:numId w:val="0"/>
        </w:numPr>
        <w:rPr>
          <w:rFonts w:eastAsia="맑은 고딕"/>
          <w:szCs w:val="22"/>
          <w:lang w:eastAsia="ko-KR"/>
        </w:rPr>
      </w:pPr>
    </w:p>
    <w:p w:rsidR="00D82258" w:rsidRPr="006A74A6" w:rsidRDefault="00D82258" w:rsidP="00B07011">
      <w:pPr>
        <w:pStyle w:val="1"/>
        <w:numPr>
          <w:ilvl w:val="0"/>
          <w:numId w:val="0"/>
        </w:numPr>
        <w:spacing w:before="180"/>
        <w:ind w:left="425" w:hanging="425"/>
        <w:rPr>
          <w:rFonts w:eastAsia="바탕"/>
          <w:b/>
          <w:lang w:val="en-US" w:eastAsia="ko-KR"/>
        </w:rPr>
      </w:pPr>
      <w:r w:rsidRPr="006A74A6">
        <w:rPr>
          <w:rFonts w:eastAsia="바탕"/>
          <w:b/>
          <w:lang w:val="en-US" w:eastAsia="ko-KR"/>
        </w:rPr>
        <w:lastRenderedPageBreak/>
        <w:t>Appendix</w:t>
      </w:r>
      <w:r w:rsidR="00463966">
        <w:rPr>
          <w:rFonts w:eastAsia="바탕"/>
          <w:b/>
          <w:lang w:val="en-US" w:eastAsia="ko-KR"/>
        </w:rPr>
        <w:t xml:space="preserve"> A</w:t>
      </w:r>
    </w:p>
    <w:p w:rsidR="00D82258" w:rsidRPr="006A74A6" w:rsidRDefault="00D82258" w:rsidP="00D2486C">
      <w:pPr>
        <w:pStyle w:val="References"/>
        <w:numPr>
          <w:ilvl w:val="0"/>
          <w:numId w:val="0"/>
        </w:numPr>
        <w:rPr>
          <w:rFonts w:eastAsia="맑은 고딕"/>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2258" w:rsidRPr="006A74A6" w:rsidTr="005C70FC">
        <w:tc>
          <w:tcPr>
            <w:tcW w:w="9628" w:type="dxa"/>
            <w:tcBorders>
              <w:top w:val="single" w:sz="4" w:space="0" w:color="auto"/>
              <w:left w:val="single" w:sz="4" w:space="0" w:color="auto"/>
              <w:bottom w:val="single" w:sz="4" w:space="0" w:color="auto"/>
              <w:right w:val="single" w:sz="4" w:space="0" w:color="auto"/>
            </w:tcBorders>
          </w:tcPr>
          <w:p w:rsidR="00C67BB7" w:rsidRPr="006A74A6" w:rsidRDefault="00C67BB7" w:rsidP="00C67BB7">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(RAN1 #90) [1</w:t>
            </w:r>
            <w:r w:rsidRPr="006A74A6">
              <w:rPr>
                <w:b/>
                <w:lang w:val="en-US" w:eastAsia="ja-JP"/>
              </w:rPr>
              <w:t>]</w:t>
            </w:r>
          </w:p>
          <w:p w:rsidR="00C67BB7" w:rsidRPr="006A74A6" w:rsidRDefault="00C67BB7" w:rsidP="00C67BB7">
            <w:pPr>
              <w:widowControl w:val="0"/>
              <w:numPr>
                <w:ilvl w:val="0"/>
                <w:numId w:val="6"/>
              </w:numPr>
              <w:spacing w:before="0" w:after="0" w:line="240" w:lineRule="auto"/>
              <w:rPr>
                <w:lang w:val="en-US"/>
              </w:rPr>
            </w:pPr>
            <w:r w:rsidRPr="006A74A6">
              <w:rPr>
                <w:lang w:val="en-US" w:eastAsia="ja-JP"/>
              </w:rPr>
              <w:t>At least for rate matching purpose for serving cell, f</w:t>
            </w:r>
            <w:r w:rsidRPr="006A74A6">
              <w:rPr>
                <w:lang w:val="en-US"/>
              </w:rPr>
              <w:t xml:space="preserve">or below 6GHz, </w:t>
            </w:r>
            <w:r w:rsidRPr="006A74A6">
              <w:rPr>
                <w:lang w:val="en-US" w:eastAsia="ja-JP"/>
              </w:rPr>
              <w:t xml:space="preserve">full </w:t>
            </w:r>
            <w:r w:rsidRPr="006A74A6">
              <w:rPr>
                <w:lang w:val="en-US"/>
              </w:rPr>
              <w:t xml:space="preserve">bitmap (8bits) is used for </w:t>
            </w:r>
            <w:r w:rsidRPr="006A74A6">
              <w:rPr>
                <w:lang w:val="en-US" w:eastAsia="ja-JP"/>
              </w:rPr>
              <w:t xml:space="preserve">indication of actual </w:t>
            </w:r>
            <w:r w:rsidRPr="006A74A6">
              <w:rPr>
                <w:lang w:val="en-US"/>
              </w:rPr>
              <w:t xml:space="preserve">SS/PBCH block </w:t>
            </w:r>
            <w:r w:rsidRPr="006A74A6">
              <w:rPr>
                <w:lang w:val="en-US" w:eastAsia="ja-JP"/>
              </w:rPr>
              <w:t>transmission</w:t>
            </w:r>
          </w:p>
          <w:p w:rsidR="00C67BB7" w:rsidRPr="006A74A6" w:rsidRDefault="00C67BB7" w:rsidP="00C67BB7">
            <w:pPr>
              <w:widowControl w:val="0"/>
              <w:numPr>
                <w:ilvl w:val="1"/>
                <w:numId w:val="6"/>
              </w:numPr>
              <w:spacing w:before="0" w:after="0" w:line="240" w:lineRule="auto"/>
              <w:rPr>
                <w:lang w:val="en-US"/>
              </w:rPr>
            </w:pPr>
            <w:r w:rsidRPr="006A74A6">
              <w:rPr>
                <w:lang w:val="en-US" w:eastAsia="ja-JP"/>
              </w:rPr>
              <w:t xml:space="preserve">FFS: whether to support indication of actual </w:t>
            </w:r>
            <w:r w:rsidRPr="006A74A6">
              <w:rPr>
                <w:lang w:val="en-US"/>
              </w:rPr>
              <w:t xml:space="preserve">SS/PBCH block </w:t>
            </w:r>
            <w:r w:rsidRPr="006A74A6">
              <w:rPr>
                <w:lang w:val="en-US" w:eastAsia="ja-JP"/>
              </w:rPr>
              <w:t>transmission for mobility measurement at least for neighbour cells, how to indicate it, and whether this indication is applied to mobility measurement for serving cell</w:t>
            </w:r>
          </w:p>
          <w:p w:rsidR="00C67BB7" w:rsidRPr="006A74A6" w:rsidRDefault="00C67BB7" w:rsidP="00C67BB7">
            <w:pPr>
              <w:widowControl w:val="0"/>
              <w:numPr>
                <w:ilvl w:val="1"/>
                <w:numId w:val="6"/>
              </w:numPr>
              <w:spacing w:before="0" w:after="0" w:line="240" w:lineRule="auto"/>
              <w:rPr>
                <w:lang w:val="en-US"/>
              </w:rPr>
            </w:pPr>
            <w:r w:rsidRPr="006A74A6">
              <w:rPr>
                <w:lang w:val="en-US" w:eastAsia="ja-JP"/>
              </w:rPr>
              <w:t>FFS: whether the indication can be used for the RACH preamble configurations and associations</w:t>
            </w:r>
          </w:p>
          <w:p w:rsidR="00C67BB7" w:rsidRPr="006A74A6" w:rsidRDefault="00C67BB7" w:rsidP="00C67BB7">
            <w:pPr>
              <w:widowControl w:val="0"/>
              <w:spacing w:before="0" w:after="0" w:line="240" w:lineRule="auto"/>
              <w:ind w:left="0" w:firstLine="0"/>
              <w:rPr>
                <w:lang w:val="en-US"/>
              </w:rPr>
            </w:pPr>
            <w:r w:rsidRPr="006A74A6">
              <w:rPr>
                <w:b/>
                <w:highlight w:val="darkYellow"/>
                <w:u w:val="single"/>
                <w:lang w:val="en-US" w:eastAsia="ja-JP"/>
              </w:rPr>
              <w:t>Working assumptions:</w:t>
            </w:r>
          </w:p>
          <w:p w:rsidR="00C67BB7" w:rsidRPr="006A74A6" w:rsidRDefault="00C67BB7" w:rsidP="00C67BB7">
            <w:pPr>
              <w:numPr>
                <w:ilvl w:val="0"/>
                <w:numId w:val="6"/>
              </w:numPr>
              <w:tabs>
                <w:tab w:val="left" w:pos="1440"/>
              </w:tabs>
              <w:spacing w:before="0" w:after="0" w:line="240" w:lineRule="auto"/>
              <w:jc w:val="left"/>
              <w:rPr>
                <w:lang w:val="en-US" w:eastAsia="ja-JP"/>
              </w:rPr>
            </w:pPr>
            <w:r w:rsidRPr="006A74A6">
              <w:rPr>
                <w:lang w:val="en-US" w:eastAsia="ja-JP"/>
              </w:rPr>
              <w:t>UE-specific RRC signaling with full bitmap can be used for indicating the actually transmitted SS blocks for both sub6GHz and over6GHz cases</w:t>
            </w:r>
          </w:p>
          <w:p w:rsidR="00C67BB7" w:rsidRPr="006A74A6" w:rsidRDefault="00C67BB7" w:rsidP="00C67BB7">
            <w:pPr>
              <w:numPr>
                <w:ilvl w:val="0"/>
                <w:numId w:val="6"/>
              </w:numPr>
              <w:tabs>
                <w:tab w:val="left" w:pos="1440"/>
              </w:tabs>
              <w:spacing w:before="0" w:after="0" w:line="240" w:lineRule="auto"/>
              <w:jc w:val="left"/>
              <w:rPr>
                <w:lang w:val="en-US" w:eastAsia="ja-JP"/>
              </w:rPr>
            </w:pPr>
            <w:r w:rsidRPr="006A74A6">
              <w:rPr>
                <w:lang w:val="en-US" w:eastAsia="ja-JP"/>
              </w:rPr>
              <w:t>The actually transmitted SS blocks is indicated in RMSI for both sub6GHz and over6GHz cases</w:t>
            </w:r>
          </w:p>
          <w:p w:rsidR="00C67BB7" w:rsidRPr="006A74A6" w:rsidRDefault="00C67BB7" w:rsidP="00C67BB7">
            <w:pPr>
              <w:numPr>
                <w:ilvl w:val="1"/>
                <w:numId w:val="6"/>
              </w:numPr>
              <w:spacing w:before="0" w:after="0" w:line="240" w:lineRule="auto"/>
              <w:jc w:val="left"/>
              <w:rPr>
                <w:lang w:val="en-US" w:eastAsia="ja-JP"/>
              </w:rPr>
            </w:pPr>
            <w:r w:rsidRPr="006A74A6">
              <w:rPr>
                <w:lang w:val="en-US" w:eastAsia="ja-JP"/>
              </w:rPr>
              <w:t>Indication is in compressed form in above 6 GHz case, and an indication method is down-selected from following alternatives</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Alt.1: Group-Bitmap + Bitmap in Group</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Alt.2: Group-Bitmap + The number of actually transmitted SS/PBCH block in Group (with fixed starting index of SS/PBCH block)</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Alt.3: Bitmap in Group + The number of actually transmitted Groups (with fixed starting index of Group)</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Alt.4: Group-Bitmap + The number of actually transmitted SS/PBCH block in each Group</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Alt.5: The number of actually transmitted SS/PBCH blocks + starting index + gap between two consecutive SS/PBCH blocks</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Alt.6: Group-Bitmap</w:t>
            </w:r>
          </w:p>
          <w:p w:rsidR="00C67BB7" w:rsidRPr="006A74A6" w:rsidRDefault="00C67BB7" w:rsidP="00C67BB7">
            <w:pPr>
              <w:numPr>
                <w:ilvl w:val="2"/>
                <w:numId w:val="6"/>
              </w:numPr>
              <w:spacing w:before="0" w:after="0" w:line="240" w:lineRule="auto"/>
              <w:jc w:val="left"/>
              <w:rPr>
                <w:lang w:val="en-US" w:eastAsia="ja-JP"/>
              </w:rPr>
            </w:pPr>
            <w:r w:rsidRPr="006A74A6">
              <w:rPr>
                <w:lang w:val="en-US" w:eastAsia="ja-JP"/>
              </w:rPr>
              <w:t>Other alternatives are not precluded</w:t>
            </w:r>
          </w:p>
          <w:p w:rsidR="00C67BB7" w:rsidRPr="006A74A6" w:rsidRDefault="00C67BB7" w:rsidP="00C67BB7">
            <w:pPr>
              <w:numPr>
                <w:ilvl w:val="0"/>
                <w:numId w:val="6"/>
              </w:numPr>
              <w:spacing w:before="0" w:after="0" w:line="240" w:lineRule="auto"/>
              <w:jc w:val="left"/>
              <w:rPr>
                <w:lang w:val="en-US" w:eastAsia="ja-JP"/>
              </w:rPr>
            </w:pPr>
            <w:r w:rsidRPr="006A74A6">
              <w:rPr>
                <w:lang w:val="en-US" w:eastAsia="ja-JP"/>
              </w:rPr>
              <w:t>Indicated resources are reserved for actually transmitted SS blocks</w:t>
            </w:r>
          </w:p>
          <w:p w:rsidR="00C67BB7" w:rsidRPr="006A74A6" w:rsidRDefault="00C67BB7" w:rsidP="00C67BB7">
            <w:pPr>
              <w:numPr>
                <w:ilvl w:val="1"/>
                <w:numId w:val="6"/>
              </w:numPr>
              <w:spacing w:before="0" w:after="0" w:line="240" w:lineRule="auto"/>
              <w:jc w:val="left"/>
              <w:rPr>
                <w:lang w:val="en-US" w:eastAsia="ja-JP"/>
              </w:rPr>
            </w:pPr>
            <w:r w:rsidRPr="006A74A6">
              <w:rPr>
                <w:lang w:val="en-US" w:eastAsia="ja-JP"/>
              </w:rPr>
              <w:t>Data channels are rate matched around actually transmitted SS blocks</w:t>
            </w:r>
          </w:p>
          <w:p w:rsidR="00BB606B" w:rsidRPr="006A74A6" w:rsidRDefault="00BB606B" w:rsidP="00A34EB3">
            <w:pPr>
              <w:widowControl w:val="0"/>
              <w:numPr>
                <w:ilvl w:val="1"/>
                <w:numId w:val="6"/>
              </w:numPr>
              <w:spacing w:before="0" w:after="0" w:line="240" w:lineRule="auto"/>
              <w:rPr>
                <w:lang w:val="en-US"/>
              </w:rPr>
            </w:pPr>
          </w:p>
        </w:tc>
      </w:tr>
      <w:tr w:rsidR="00D82258" w:rsidRPr="006A74A6" w:rsidTr="005C70FC">
        <w:tc>
          <w:tcPr>
            <w:tcW w:w="9628" w:type="dxa"/>
            <w:tcBorders>
              <w:top w:val="single" w:sz="4" w:space="0" w:color="auto"/>
              <w:left w:val="single" w:sz="4" w:space="0" w:color="auto"/>
              <w:bottom w:val="single" w:sz="4" w:space="0" w:color="auto"/>
              <w:right w:val="single" w:sz="4" w:space="0" w:color="auto"/>
            </w:tcBorders>
          </w:tcPr>
          <w:p w:rsidR="000165E4" w:rsidRPr="006A74A6" w:rsidRDefault="000165E4" w:rsidP="000165E4">
            <w:pPr>
              <w:ind w:left="0" w:firstLine="0"/>
              <w:rPr>
                <w:lang w:val="en-US" w:eastAsia="ja-JP"/>
              </w:rPr>
            </w:pPr>
            <w:r w:rsidRPr="006A74A6">
              <w:rPr>
                <w:b/>
                <w:u w:val="single"/>
                <w:lang w:val="en-US" w:eastAsia="ja-JP"/>
              </w:rPr>
              <w:t>Agreements:</w:t>
            </w:r>
            <w:r w:rsidRPr="006A74A6">
              <w:rPr>
                <w:b/>
                <w:lang w:val="en-US" w:eastAsia="ja-JP"/>
              </w:rPr>
              <w:t xml:space="preserve"> (RAN1 #90</w:t>
            </w:r>
            <w:r w:rsidR="00C67BB7">
              <w:rPr>
                <w:b/>
                <w:lang w:val="en-US" w:eastAsia="ja-JP"/>
              </w:rPr>
              <w:t>bis</w:t>
            </w:r>
            <w:r w:rsidRPr="006A74A6">
              <w:rPr>
                <w:b/>
                <w:lang w:val="en-US" w:eastAsia="ja-JP"/>
              </w:rPr>
              <w:t>) [2]</w:t>
            </w:r>
          </w:p>
          <w:p w:rsidR="00C67BB7" w:rsidRPr="00C67BB7" w:rsidRDefault="00C67BB7" w:rsidP="00C67BB7">
            <w:pPr>
              <w:widowControl w:val="0"/>
              <w:numPr>
                <w:ilvl w:val="0"/>
                <w:numId w:val="7"/>
              </w:numPr>
              <w:spacing w:before="0" w:after="0" w:line="240" w:lineRule="auto"/>
              <w:rPr>
                <w:lang w:val="en-US" w:eastAsia="ja-JP"/>
              </w:rPr>
            </w:pPr>
            <w:r w:rsidRPr="00C67BB7">
              <w:rPr>
                <w:lang w:val="en-US" w:eastAsia="ja-JP"/>
              </w:rPr>
              <w:t>For both sub-6 and above-6, reduce the PBCH to X PRB per symbol and add Y PBCH PRBs to SSS symbol with no other redesign</w:t>
            </w:r>
          </w:p>
          <w:p w:rsidR="00C67BB7" w:rsidRPr="00C67BB7" w:rsidRDefault="00C67BB7" w:rsidP="00C67BB7">
            <w:pPr>
              <w:widowControl w:val="0"/>
              <w:numPr>
                <w:ilvl w:val="1"/>
                <w:numId w:val="7"/>
              </w:numPr>
              <w:spacing w:before="0" w:after="0" w:line="240" w:lineRule="auto"/>
              <w:rPr>
                <w:lang w:val="en-US" w:eastAsia="ja-JP"/>
              </w:rPr>
            </w:pPr>
            <w:r w:rsidRPr="00666D0A">
              <w:rPr>
                <w:highlight w:val="darkYellow"/>
              </w:rPr>
              <w:t>Working assumption</w:t>
            </w:r>
            <w:r w:rsidRPr="00C67BB7">
              <w:rPr>
                <w:lang w:val="en-US" w:eastAsia="ja-JP"/>
              </w:rPr>
              <w:t xml:space="preserve">: </w:t>
            </w:r>
          </w:p>
          <w:p w:rsidR="00C67BB7" w:rsidRPr="00C67BB7" w:rsidRDefault="00C67BB7" w:rsidP="00C67BB7">
            <w:pPr>
              <w:widowControl w:val="0"/>
              <w:numPr>
                <w:ilvl w:val="2"/>
                <w:numId w:val="7"/>
              </w:numPr>
              <w:spacing w:before="0" w:after="0" w:line="240" w:lineRule="auto"/>
              <w:rPr>
                <w:lang w:val="en-US" w:eastAsia="ja-JP"/>
              </w:rPr>
            </w:pPr>
            <w:r w:rsidRPr="00C67BB7">
              <w:rPr>
                <w:lang w:val="en-US" w:eastAsia="ja-JP"/>
              </w:rPr>
              <w:t xml:space="preserve">X=20 </w:t>
            </w:r>
          </w:p>
          <w:p w:rsidR="00C67BB7" w:rsidRPr="00C67BB7" w:rsidRDefault="00C67BB7" w:rsidP="00C67BB7">
            <w:pPr>
              <w:widowControl w:val="0"/>
              <w:numPr>
                <w:ilvl w:val="2"/>
                <w:numId w:val="7"/>
              </w:numPr>
              <w:spacing w:before="0" w:after="0" w:line="240" w:lineRule="auto"/>
              <w:rPr>
                <w:lang w:val="en-US" w:eastAsia="ja-JP"/>
              </w:rPr>
            </w:pPr>
            <w:r w:rsidRPr="00C67BB7">
              <w:rPr>
                <w:lang w:val="en-US" w:eastAsia="ja-JP"/>
              </w:rPr>
              <w:t xml:space="preserve">Y=2*(24-X) </w:t>
            </w:r>
          </w:p>
          <w:p w:rsidR="00C67BB7" w:rsidRPr="00C67BB7" w:rsidRDefault="00C67BB7" w:rsidP="00C67BB7">
            <w:pPr>
              <w:widowControl w:val="0"/>
              <w:numPr>
                <w:ilvl w:val="1"/>
                <w:numId w:val="7"/>
              </w:numPr>
              <w:spacing w:before="0" w:after="0" w:line="240" w:lineRule="auto"/>
              <w:rPr>
                <w:lang w:val="en-US" w:eastAsia="ja-JP"/>
              </w:rPr>
            </w:pPr>
            <w:r w:rsidRPr="00C67BB7">
              <w:rPr>
                <w:lang w:val="en-US" w:eastAsia="ja-JP"/>
              </w:rPr>
              <w:t>Same mapping rule(frequency-first, time-second) for data and DMRS is applied</w:t>
            </w:r>
          </w:p>
          <w:p w:rsidR="00C67BB7" w:rsidRPr="00C67BB7" w:rsidRDefault="00C67BB7" w:rsidP="00C67BB7">
            <w:pPr>
              <w:widowControl w:val="0"/>
              <w:numPr>
                <w:ilvl w:val="1"/>
                <w:numId w:val="7"/>
              </w:numPr>
              <w:spacing w:before="0" w:after="0" w:line="240" w:lineRule="auto"/>
              <w:rPr>
                <w:lang w:val="en-US" w:eastAsia="ja-JP"/>
              </w:rPr>
            </w:pPr>
            <w:r w:rsidRPr="00666D0A">
              <w:rPr>
                <w:highlight w:val="darkYellow"/>
              </w:rPr>
              <w:t>Working assumption</w:t>
            </w:r>
            <w:r w:rsidRPr="00C67BB7">
              <w:rPr>
                <w:lang w:val="en-US" w:eastAsia="ja-JP"/>
              </w:rPr>
              <w:t xml:space="preserve">: The same DMRS density in the PBCH PRB in the SSS symbols is assumed </w:t>
            </w:r>
          </w:p>
          <w:p w:rsidR="00C67BB7" w:rsidRPr="00C67BB7" w:rsidRDefault="00C67BB7" w:rsidP="00C67BB7">
            <w:pPr>
              <w:widowControl w:val="0"/>
              <w:numPr>
                <w:ilvl w:val="1"/>
                <w:numId w:val="7"/>
              </w:numPr>
              <w:spacing w:before="0" w:after="0" w:line="240" w:lineRule="auto"/>
              <w:rPr>
                <w:lang w:val="en-US" w:eastAsia="ja-JP"/>
              </w:rPr>
            </w:pPr>
            <w:r w:rsidRPr="00C67BB7">
              <w:rPr>
                <w:lang w:val="en-US" w:eastAsia="ja-JP"/>
              </w:rPr>
              <w:t>For sub-6: Single SCS assumption with the exception of bands with LTE/NR DL coexistence and 5 MHz minimum bandwidth (band 5 and band 66)</w:t>
            </w:r>
          </w:p>
          <w:p w:rsidR="00C67BB7" w:rsidRPr="00C67BB7" w:rsidRDefault="00C67BB7" w:rsidP="00C67BB7">
            <w:pPr>
              <w:widowControl w:val="0"/>
              <w:numPr>
                <w:ilvl w:val="1"/>
                <w:numId w:val="7"/>
              </w:numPr>
              <w:spacing w:before="0" w:after="0" w:line="240" w:lineRule="auto"/>
              <w:rPr>
                <w:lang w:val="en-US" w:eastAsia="ja-JP"/>
              </w:rPr>
            </w:pPr>
            <w:r w:rsidRPr="00C67BB7">
              <w:rPr>
                <w:lang w:val="en-US" w:eastAsia="ja-JP"/>
              </w:rPr>
              <w:lastRenderedPageBreak/>
              <w:t>For above-6: RAN1 assumes a single SCS per band. If dual SCS is deemed critically necessary by RAN4 for a band, the total number of hypothesis shall not be increased, or insignificantly increased compared to single SCS</w:t>
            </w:r>
          </w:p>
          <w:p w:rsidR="00C67BB7" w:rsidRPr="00C67BB7" w:rsidRDefault="00C67BB7" w:rsidP="00C67BB7">
            <w:pPr>
              <w:widowControl w:val="0"/>
              <w:numPr>
                <w:ilvl w:val="1"/>
                <w:numId w:val="7"/>
              </w:numPr>
              <w:spacing w:before="0" w:after="0" w:line="240" w:lineRule="auto"/>
              <w:rPr>
                <w:lang w:val="en-US" w:eastAsia="ja-JP"/>
              </w:rPr>
            </w:pPr>
            <w:r w:rsidRPr="00C67BB7">
              <w:rPr>
                <w:lang w:val="en-US" w:eastAsia="ja-JP"/>
              </w:rPr>
              <w:t>After initial cell selection, the UE is expected to find a single SCS per frequency layer</w:t>
            </w:r>
          </w:p>
          <w:p w:rsidR="00D82258" w:rsidRPr="00C034A8" w:rsidRDefault="00C67BB7" w:rsidP="00C034A8">
            <w:pPr>
              <w:widowControl w:val="0"/>
              <w:numPr>
                <w:ilvl w:val="1"/>
                <w:numId w:val="7"/>
              </w:numPr>
              <w:spacing w:before="0" w:after="0" w:line="240" w:lineRule="auto"/>
              <w:rPr>
                <w:lang w:val="en-US" w:eastAsia="ja-JP"/>
              </w:rPr>
            </w:pPr>
            <w:r w:rsidRPr="00C67BB7">
              <w:rPr>
                <w:lang w:val="en-US" w:eastAsia="ja-JP"/>
              </w:rPr>
              <w:t>(Working assumption) The EPRE offset between SSS RE and PBCH DM-RS RE is 0 dB</w:t>
            </w:r>
          </w:p>
        </w:tc>
      </w:tr>
    </w:tbl>
    <w:p w:rsidR="005C70FC" w:rsidRPr="006A74A6" w:rsidRDefault="005C70FC" w:rsidP="005C70FC">
      <w:pPr>
        <w:pStyle w:val="References"/>
        <w:numPr>
          <w:ilvl w:val="0"/>
          <w:numId w:val="0"/>
        </w:numPr>
        <w:rPr>
          <w:rFonts w:eastAsia="맑은 고딕"/>
          <w:szCs w:val="22"/>
          <w:lang w:eastAsia="ko-KR"/>
        </w:rPr>
      </w:pPr>
    </w:p>
    <w:p w:rsidR="005C70FC" w:rsidRPr="006A74A6" w:rsidRDefault="005C70FC" w:rsidP="005C70FC">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Pr>
          <w:rFonts w:eastAsia="바탕"/>
          <w:b/>
          <w:lang w:val="en-US" w:eastAsia="ko-KR"/>
        </w:rPr>
        <w:t xml:space="preserve"> </w:t>
      </w:r>
      <w:r>
        <w:rPr>
          <w:rFonts w:eastAsia="바탕" w:hint="eastAsia"/>
          <w:b/>
          <w:lang w:val="en-US" w:eastAsia="ko-KR"/>
        </w:rPr>
        <w:t>B</w:t>
      </w:r>
    </w:p>
    <w:p w:rsidR="005C70FC" w:rsidRPr="007F3C7D" w:rsidRDefault="005C70FC" w:rsidP="005C70FC">
      <w:pPr>
        <w:pStyle w:val="References"/>
        <w:numPr>
          <w:ilvl w:val="0"/>
          <w:numId w:val="0"/>
        </w:numPr>
        <w:jc w:val="center"/>
        <w:rPr>
          <w:rFonts w:eastAsia="바탕"/>
          <w:lang w:eastAsia="ko-KR"/>
        </w:rPr>
      </w:pPr>
      <w:r>
        <w:rPr>
          <w:rFonts w:eastAsia="맑은 고딕"/>
          <w:szCs w:val="22"/>
          <w:lang w:eastAsia="ko-KR"/>
        </w:rPr>
        <w:tab/>
      </w:r>
      <w:r w:rsidRPr="007F3C7D">
        <w:rPr>
          <w:rFonts w:eastAsia="바탕" w:hint="eastAsia"/>
          <w:lang w:eastAsia="ko-KR"/>
        </w:rPr>
        <w:t xml:space="preserve">Table </w:t>
      </w:r>
      <w:r>
        <w:rPr>
          <w:rFonts w:eastAsia="바탕"/>
          <w:lang w:eastAsia="ko-KR"/>
        </w:rPr>
        <w:t>1</w:t>
      </w:r>
      <w:r w:rsidRPr="007F3C7D">
        <w:rPr>
          <w:rFonts w:eastAsia="바탕" w:hint="eastAsia"/>
          <w:lang w:eastAsia="ko-KR"/>
        </w:rPr>
        <w:t>. Link-level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244"/>
      </w:tblGrid>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Parameter</w:t>
            </w:r>
          </w:p>
        </w:tc>
        <w:tc>
          <w:tcPr>
            <w:tcW w:w="5244"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Value</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Carrier Frequency</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4G</w:t>
            </w:r>
            <w:r w:rsidRPr="007F3C7D">
              <w:rPr>
                <w:rFonts w:eastAsia="맑은 고딕"/>
                <w:sz w:val="22"/>
                <w:lang w:eastAsia="zh-CN"/>
              </w:rPr>
              <w:t>H</w:t>
            </w:r>
            <w:r w:rsidRPr="007F3C7D">
              <w:rPr>
                <w:rFonts w:eastAsia="맑은 고딕" w:hint="eastAsia"/>
                <w:sz w:val="22"/>
                <w:lang w:eastAsia="ko-KR"/>
              </w:rPr>
              <w:t>z</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Channel Model</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CDL_C (</w:t>
            </w:r>
            <w:r w:rsidRPr="007F3C7D">
              <w:rPr>
                <w:rFonts w:eastAsia="바탕"/>
                <w:sz w:val="22"/>
                <w:szCs w:val="22"/>
                <w:lang w:val="en-US" w:eastAsia="ko-KR"/>
              </w:rPr>
              <w:t xml:space="preserve">delay </w:t>
            </w:r>
            <w:r w:rsidRPr="007F3C7D">
              <w:rPr>
                <w:rFonts w:eastAsia="바탕" w:hint="eastAsia"/>
                <w:sz w:val="22"/>
                <w:szCs w:val="22"/>
                <w:lang w:val="en-US" w:eastAsia="ko-KR"/>
              </w:rPr>
              <w:t xml:space="preserve">scaling values: 100ns) </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Subcarrier Spacing</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zh-CN"/>
              </w:rPr>
              <w:t>15</w:t>
            </w:r>
            <w:r w:rsidRPr="007F3C7D">
              <w:rPr>
                <w:rFonts w:eastAsia="맑은 고딕"/>
                <w:sz w:val="22"/>
                <w:lang w:eastAsia="zh-CN"/>
              </w:rPr>
              <w:t xml:space="preserve"> kHz</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zh-CN"/>
              </w:rPr>
              <w:t>Antenna Configuration</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TRP: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UE: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Frequency Offset</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Pr>
                <w:rFonts w:eastAsia="맑은 고딕"/>
                <w:sz w:val="22"/>
                <w:lang w:eastAsia="ko-KR"/>
              </w:rPr>
              <w:t>0% of subcarrier spacing</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Default</w:t>
            </w:r>
            <w:r w:rsidRPr="007F3C7D">
              <w:rPr>
                <w:rFonts w:eastAsia="맑은 고딕" w:hint="eastAsia"/>
                <w:sz w:val="22"/>
                <w:lang w:eastAsia="ko-KR"/>
              </w:rPr>
              <w:t xml:space="preserve"> period</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20</w:t>
            </w:r>
            <w:r w:rsidRPr="007F3C7D">
              <w:rPr>
                <w:rFonts w:eastAsia="맑은 고딕" w:hint="eastAsia"/>
                <w:sz w:val="22"/>
                <w:lang w:eastAsia="ko-KR"/>
              </w:rPr>
              <w:t xml:space="preserve"> ms</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Subframe duration</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 ms</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OFDM symbols in SF</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14</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ko-KR"/>
              </w:rPr>
              <w:t>Number of interfering TRPs</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1</w:t>
            </w:r>
          </w:p>
        </w:tc>
      </w:tr>
      <w:tr w:rsidR="005C70FC" w:rsidRPr="007F3C7D" w:rsidTr="003B0E89">
        <w:trPr>
          <w:jc w:val="center"/>
        </w:trPr>
        <w:tc>
          <w:tcPr>
            <w:tcW w:w="2978" w:type="dxa"/>
            <w:shd w:val="clear" w:color="auto" w:fill="D9D9D9"/>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Operating SNR</w:t>
            </w:r>
          </w:p>
        </w:tc>
        <w:tc>
          <w:tcPr>
            <w:tcW w:w="5244" w:type="dxa"/>
            <w:shd w:val="clear" w:color="auto" w:fill="auto"/>
            <w:vAlign w:val="center"/>
          </w:tcPr>
          <w:p w:rsidR="005C70FC" w:rsidRPr="007F3C7D" w:rsidRDefault="005C70FC" w:rsidP="003B0E89">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-6 dB</w:t>
            </w:r>
          </w:p>
        </w:tc>
      </w:tr>
    </w:tbl>
    <w:p w:rsidR="005C70FC" w:rsidRDefault="005C70FC" w:rsidP="005C70FC">
      <w:pPr>
        <w:pStyle w:val="References"/>
        <w:numPr>
          <w:ilvl w:val="0"/>
          <w:numId w:val="0"/>
        </w:numPr>
        <w:tabs>
          <w:tab w:val="left" w:pos="2304"/>
        </w:tabs>
        <w:rPr>
          <w:rFonts w:eastAsia="맑은 고딕"/>
          <w:szCs w:val="22"/>
          <w:lang w:eastAsia="ko-KR"/>
        </w:rPr>
      </w:pPr>
    </w:p>
    <w:p w:rsidR="005C70FC" w:rsidRPr="006A74A6" w:rsidRDefault="005C70FC" w:rsidP="005C70FC">
      <w:pPr>
        <w:pStyle w:val="1"/>
        <w:numPr>
          <w:ilvl w:val="0"/>
          <w:numId w:val="0"/>
        </w:numPr>
        <w:spacing w:before="180"/>
        <w:ind w:left="425" w:hanging="425"/>
        <w:rPr>
          <w:rFonts w:eastAsia="바탕"/>
          <w:b/>
          <w:lang w:val="en-US" w:eastAsia="ko-KR"/>
        </w:rPr>
      </w:pPr>
      <w:r w:rsidRPr="006A74A6">
        <w:rPr>
          <w:rFonts w:eastAsia="바탕"/>
          <w:b/>
          <w:lang w:val="en-US" w:eastAsia="ko-KR"/>
        </w:rPr>
        <w:lastRenderedPageBreak/>
        <w:t>Appendix</w:t>
      </w:r>
      <w:r>
        <w:rPr>
          <w:rFonts w:eastAsia="바탕"/>
          <w:b/>
          <w:lang w:val="en-US" w:eastAsia="ko-KR"/>
        </w:rPr>
        <w:t xml:space="preserve"> C</w:t>
      </w:r>
      <w:r w:rsidRPr="007F3C7D">
        <w:rPr>
          <w:rFonts w:eastAsia="바탕" w:hint="eastAsia"/>
          <w:b/>
          <w:lang w:eastAsia="ko-KR"/>
        </w:rPr>
        <w:t>:</w:t>
      </w:r>
      <w:r>
        <w:rPr>
          <w:rFonts w:eastAsia="바탕"/>
          <w:b/>
          <w:lang w:eastAsia="ko-KR"/>
        </w:rPr>
        <w:t xml:space="preserve"> Cell ID </w:t>
      </w:r>
      <w:r>
        <w:rPr>
          <w:rFonts w:eastAsia="바탕" w:hint="eastAsia"/>
          <w:b/>
          <w:lang w:eastAsia="ko-KR"/>
        </w:rPr>
        <w:t>d</w:t>
      </w:r>
      <w:r w:rsidRPr="00CF799A">
        <w:rPr>
          <w:rFonts w:eastAsia="바탕" w:hint="eastAsia"/>
          <w:b/>
          <w:lang w:eastAsia="ko-KR"/>
        </w:rPr>
        <w:t>etection</w:t>
      </w:r>
      <w:r w:rsidRPr="00CF799A">
        <w:rPr>
          <w:rFonts w:eastAsia="바탕"/>
          <w:b/>
          <w:lang w:eastAsia="ko-KR"/>
        </w:rPr>
        <w:t xml:space="preserve"> </w:t>
      </w:r>
      <w:r w:rsidRPr="00CF799A">
        <w:rPr>
          <w:rFonts w:eastAsia="바탕" w:hint="eastAsia"/>
          <w:b/>
          <w:lang w:eastAsia="ko-KR"/>
        </w:rPr>
        <w:t>P</w:t>
      </w:r>
      <w:r w:rsidRPr="00CF799A">
        <w:rPr>
          <w:rFonts w:eastAsia="바탕"/>
          <w:b/>
          <w:lang w:eastAsia="ko-KR"/>
        </w:rPr>
        <w:t>e</w:t>
      </w:r>
      <w:r w:rsidRPr="00CF799A">
        <w:rPr>
          <w:rFonts w:eastAsia="바탕" w:hint="eastAsia"/>
          <w:b/>
          <w:lang w:eastAsia="ko-KR"/>
        </w:rPr>
        <w:t>rformance</w:t>
      </w:r>
    </w:p>
    <w:p w:rsidR="005C70FC" w:rsidRDefault="005C70FC" w:rsidP="005C70FC">
      <w:pPr>
        <w:spacing w:before="120" w:after="120" w:line="240" w:lineRule="auto"/>
        <w:ind w:left="258" w:hangingChars="129" w:hanging="258"/>
        <w:jc w:val="center"/>
        <w:rPr>
          <w:rFonts w:eastAsia="맑은 고딕"/>
          <w:sz w:val="22"/>
          <w:lang w:val="en-US" w:eastAsia="ko-KR"/>
        </w:rPr>
      </w:pPr>
      <w:r w:rsidRPr="00E77855">
        <w:rPr>
          <w:noProof/>
          <w:lang w:val="en-US" w:eastAsia="ko-KR"/>
        </w:rPr>
        <w:drawing>
          <wp:inline distT="0" distB="0" distL="0" distR="0" wp14:anchorId="4CC37143" wp14:editId="00DD0018">
            <wp:extent cx="4499999" cy="3600000"/>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9999" cy="3600000"/>
                    </a:xfrm>
                    <a:prstGeom prst="rect">
                      <a:avLst/>
                    </a:prstGeom>
                    <a:noFill/>
                    <a:ln>
                      <a:noFill/>
                    </a:ln>
                  </pic:spPr>
                </pic:pic>
              </a:graphicData>
            </a:graphic>
          </wp:inline>
        </w:drawing>
      </w:r>
    </w:p>
    <w:p w:rsidR="005C70FC" w:rsidRDefault="005C70FC" w:rsidP="005C70FC">
      <w:pPr>
        <w:spacing w:before="120" w:after="120" w:line="240" w:lineRule="auto"/>
        <w:ind w:left="0" w:firstLine="0"/>
        <w:jc w:val="center"/>
        <w:rPr>
          <w:b/>
          <w:lang w:val="en-US"/>
        </w:rPr>
      </w:pPr>
      <w:r w:rsidRPr="006A74A6">
        <w:rPr>
          <w:b/>
          <w:lang w:val="en-US"/>
        </w:rPr>
        <w:t xml:space="preserve">Figure </w:t>
      </w:r>
      <w:r>
        <w:rPr>
          <w:b/>
          <w:lang w:val="en-US"/>
        </w:rPr>
        <w:t>5</w:t>
      </w:r>
      <w:r w:rsidRPr="006A74A6">
        <w:rPr>
          <w:b/>
          <w:lang w:val="en-US"/>
        </w:rPr>
        <w:t xml:space="preserve">. </w:t>
      </w:r>
      <w:r>
        <w:rPr>
          <w:b/>
          <w:lang w:val="en-US"/>
        </w:rPr>
        <w:t>Cell ID detection Performance (Single Cell)</w:t>
      </w:r>
    </w:p>
    <w:p w:rsidR="005C70FC" w:rsidRDefault="005C70FC" w:rsidP="005C70FC">
      <w:pPr>
        <w:spacing w:before="120" w:after="120" w:line="240" w:lineRule="auto"/>
        <w:ind w:left="0" w:firstLine="0"/>
        <w:jc w:val="center"/>
        <w:rPr>
          <w:b/>
          <w:lang w:val="en-US"/>
        </w:rPr>
      </w:pPr>
    </w:p>
    <w:p w:rsidR="005C70FC" w:rsidRPr="006A74A6" w:rsidRDefault="005C70FC" w:rsidP="005C70FC">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Pr>
          <w:rFonts w:eastAsia="바탕"/>
          <w:b/>
          <w:lang w:val="en-US" w:eastAsia="ko-KR"/>
        </w:rPr>
        <w:t xml:space="preserve"> D</w:t>
      </w:r>
      <w:r w:rsidRPr="007F3C7D">
        <w:rPr>
          <w:rFonts w:eastAsia="바탕" w:hint="eastAsia"/>
          <w:b/>
          <w:lang w:eastAsia="ko-KR"/>
        </w:rPr>
        <w:t>:</w:t>
      </w:r>
      <w:r>
        <w:rPr>
          <w:rFonts w:eastAsia="바탕"/>
          <w:b/>
          <w:lang w:eastAsia="ko-KR"/>
        </w:rPr>
        <w:t xml:space="preserve"> PBCH Decoding performance</w:t>
      </w:r>
    </w:p>
    <w:p w:rsidR="005C70FC" w:rsidRDefault="005C70FC" w:rsidP="005C70FC">
      <w:pPr>
        <w:spacing w:before="120" w:after="120" w:line="240" w:lineRule="auto"/>
        <w:ind w:left="0" w:firstLine="0"/>
        <w:jc w:val="center"/>
        <w:rPr>
          <w:rFonts w:eastAsia="맑은 고딕"/>
          <w:sz w:val="22"/>
          <w:lang w:val="en-US" w:eastAsia="ko-KR"/>
        </w:rPr>
      </w:pPr>
      <w:r w:rsidRPr="00D5504C">
        <w:rPr>
          <w:noProof/>
          <w:lang w:val="en-US" w:eastAsia="ko-KR"/>
        </w:rPr>
        <w:drawing>
          <wp:inline distT="0" distB="0" distL="0" distR="0" wp14:anchorId="395949A6" wp14:editId="316B303C">
            <wp:extent cx="4500000" cy="3600000"/>
            <wp:effectExtent l="0" t="0" r="0" b="63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5C70FC" w:rsidRDefault="005C70FC" w:rsidP="005C70FC">
      <w:pPr>
        <w:spacing w:before="120" w:after="120" w:line="240" w:lineRule="auto"/>
        <w:ind w:left="0" w:firstLine="0"/>
        <w:jc w:val="center"/>
        <w:rPr>
          <w:rFonts w:eastAsia="맑은 고딕"/>
          <w:sz w:val="22"/>
          <w:lang w:val="en-US" w:eastAsia="ko-KR"/>
        </w:rPr>
      </w:pPr>
      <w:r>
        <w:rPr>
          <w:rFonts w:eastAsia="맑은 고딕" w:hint="eastAsia"/>
          <w:sz w:val="22"/>
          <w:lang w:val="en-US" w:eastAsia="ko-KR"/>
        </w:rPr>
        <w:t xml:space="preserve">(a) </w:t>
      </w:r>
      <w:r>
        <w:rPr>
          <w:rFonts w:eastAsia="맑은 고딕"/>
          <w:sz w:val="22"/>
          <w:lang w:val="en-US" w:eastAsia="ko-KR"/>
        </w:rPr>
        <w:t>one shot</w:t>
      </w:r>
    </w:p>
    <w:p w:rsidR="005C70FC" w:rsidRPr="00D5504C" w:rsidRDefault="005C70FC" w:rsidP="005C70FC">
      <w:pPr>
        <w:spacing w:before="120" w:after="120" w:line="240" w:lineRule="auto"/>
        <w:ind w:left="0" w:firstLine="0"/>
        <w:jc w:val="center"/>
        <w:rPr>
          <w:rFonts w:eastAsia="맑은 고딕"/>
          <w:sz w:val="22"/>
          <w:lang w:val="en-US" w:eastAsia="ko-KR"/>
        </w:rPr>
      </w:pPr>
      <w:r w:rsidRPr="00D5504C">
        <w:rPr>
          <w:noProof/>
          <w:lang w:val="en-US" w:eastAsia="ko-KR"/>
        </w:rPr>
        <w:lastRenderedPageBreak/>
        <w:drawing>
          <wp:inline distT="0" distB="0" distL="0" distR="0" wp14:anchorId="7826454F" wp14:editId="6F3DEDE5">
            <wp:extent cx="4500000" cy="3600000"/>
            <wp:effectExtent l="0" t="0" r="0" b="63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5C70FC" w:rsidRPr="00D5504C" w:rsidRDefault="005C70FC" w:rsidP="005C70FC">
      <w:pPr>
        <w:spacing w:before="120" w:after="120" w:line="240" w:lineRule="auto"/>
        <w:ind w:left="0" w:firstLine="0"/>
        <w:jc w:val="center"/>
        <w:rPr>
          <w:rFonts w:eastAsia="맑은 고딕"/>
          <w:sz w:val="22"/>
          <w:lang w:val="en-US" w:eastAsia="ko-KR"/>
        </w:rPr>
      </w:pPr>
      <w:r>
        <w:rPr>
          <w:rFonts w:eastAsia="맑은 고딕"/>
          <w:sz w:val="22"/>
          <w:lang w:val="en-US" w:eastAsia="ko-KR"/>
        </w:rPr>
        <w:t>(b) Accume 2 times</w:t>
      </w:r>
    </w:p>
    <w:p w:rsidR="005C70FC" w:rsidRPr="009D3BC9" w:rsidRDefault="005C70FC" w:rsidP="005C70FC">
      <w:pPr>
        <w:spacing w:before="120" w:after="120" w:line="240" w:lineRule="auto"/>
        <w:ind w:left="0" w:firstLine="0"/>
        <w:jc w:val="center"/>
        <w:rPr>
          <w:rFonts w:eastAsia="맑은 고딕"/>
          <w:sz w:val="22"/>
          <w:lang w:val="en-US" w:eastAsia="ko-KR"/>
        </w:rPr>
      </w:pPr>
      <w:r w:rsidRPr="006A74A6">
        <w:rPr>
          <w:b/>
          <w:lang w:val="en-US"/>
        </w:rPr>
        <w:t xml:space="preserve">Figure </w:t>
      </w:r>
      <w:r>
        <w:rPr>
          <w:b/>
          <w:lang w:val="en-US"/>
        </w:rPr>
        <w:t>6</w:t>
      </w:r>
      <w:r w:rsidRPr="006A74A6">
        <w:rPr>
          <w:b/>
          <w:lang w:val="en-US"/>
        </w:rPr>
        <w:t xml:space="preserve">. </w:t>
      </w:r>
      <w:r>
        <w:rPr>
          <w:b/>
          <w:lang w:val="en-US"/>
        </w:rPr>
        <w:t>PBCH decoding performance (No interference cell)</w:t>
      </w:r>
    </w:p>
    <w:p w:rsidR="005C70FC" w:rsidRDefault="005C70FC" w:rsidP="005C70FC">
      <w:pPr>
        <w:spacing w:before="120" w:after="120" w:line="240" w:lineRule="auto"/>
        <w:ind w:left="258" w:hangingChars="129" w:hanging="258"/>
        <w:jc w:val="center"/>
        <w:rPr>
          <w:rFonts w:eastAsia="맑은 고딕"/>
          <w:sz w:val="22"/>
          <w:lang w:val="en-US" w:eastAsia="ko-KR"/>
        </w:rPr>
      </w:pPr>
      <w:r w:rsidRPr="00BB6DCF">
        <w:rPr>
          <w:noProof/>
          <w:lang w:val="en-US" w:eastAsia="ko-KR"/>
        </w:rPr>
        <w:drawing>
          <wp:inline distT="0" distB="0" distL="0" distR="0" wp14:anchorId="35DC5052" wp14:editId="60022371">
            <wp:extent cx="4500000" cy="3600000"/>
            <wp:effectExtent l="0" t="0" r="0" b="63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5C70FC" w:rsidRDefault="005C70FC" w:rsidP="005C70FC">
      <w:pPr>
        <w:spacing w:before="120" w:after="120" w:line="240" w:lineRule="auto"/>
        <w:ind w:left="0" w:firstLine="0"/>
        <w:jc w:val="center"/>
        <w:rPr>
          <w:rFonts w:eastAsia="맑은 고딕"/>
          <w:sz w:val="22"/>
          <w:lang w:val="en-US" w:eastAsia="ko-KR"/>
        </w:rPr>
      </w:pPr>
      <w:r>
        <w:rPr>
          <w:rFonts w:eastAsia="맑은 고딕" w:hint="eastAsia"/>
          <w:sz w:val="22"/>
          <w:lang w:val="en-US" w:eastAsia="ko-KR"/>
        </w:rPr>
        <w:t xml:space="preserve">(a) </w:t>
      </w:r>
      <w:r>
        <w:rPr>
          <w:rFonts w:eastAsia="맑은 고딕"/>
          <w:sz w:val="22"/>
          <w:lang w:val="en-US" w:eastAsia="ko-KR"/>
        </w:rPr>
        <w:t>One shot</w:t>
      </w:r>
    </w:p>
    <w:p w:rsidR="005C70FC" w:rsidRPr="00D5504C" w:rsidRDefault="005C70FC" w:rsidP="005C70FC">
      <w:pPr>
        <w:spacing w:before="120" w:after="120" w:line="240" w:lineRule="auto"/>
        <w:ind w:left="0" w:firstLine="0"/>
        <w:jc w:val="center"/>
        <w:rPr>
          <w:rFonts w:eastAsia="맑은 고딕"/>
          <w:sz w:val="22"/>
          <w:lang w:val="en-US" w:eastAsia="ko-KR"/>
        </w:rPr>
      </w:pPr>
      <w:r w:rsidRPr="00BB6DCF">
        <w:rPr>
          <w:noProof/>
          <w:lang w:val="en-US" w:eastAsia="ko-KR"/>
        </w:rPr>
        <w:lastRenderedPageBreak/>
        <w:drawing>
          <wp:inline distT="0" distB="0" distL="0" distR="0" wp14:anchorId="4D169518" wp14:editId="76629AE6">
            <wp:extent cx="4500000" cy="3600000"/>
            <wp:effectExtent l="0" t="0" r="0" b="635"/>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5C70FC" w:rsidRPr="00D5504C" w:rsidRDefault="005C70FC" w:rsidP="005C70FC">
      <w:pPr>
        <w:spacing w:before="120" w:after="120" w:line="240" w:lineRule="auto"/>
        <w:ind w:left="0" w:firstLine="0"/>
        <w:jc w:val="center"/>
        <w:rPr>
          <w:rFonts w:eastAsia="맑은 고딕"/>
          <w:sz w:val="22"/>
          <w:lang w:val="en-US" w:eastAsia="ko-KR"/>
        </w:rPr>
      </w:pPr>
      <w:r>
        <w:rPr>
          <w:rFonts w:eastAsia="맑은 고딕"/>
          <w:sz w:val="22"/>
          <w:lang w:val="en-US" w:eastAsia="ko-KR"/>
        </w:rPr>
        <w:t>(b) Accume 2 times</w:t>
      </w:r>
    </w:p>
    <w:p w:rsidR="005C70FC" w:rsidRPr="009D3BC9" w:rsidRDefault="005C70FC" w:rsidP="005C70FC">
      <w:pPr>
        <w:spacing w:before="120" w:after="120" w:line="240" w:lineRule="auto"/>
        <w:ind w:left="0" w:firstLine="0"/>
        <w:jc w:val="center"/>
        <w:rPr>
          <w:rFonts w:eastAsia="맑은 고딕"/>
          <w:sz w:val="22"/>
          <w:lang w:val="en-US" w:eastAsia="ko-KR"/>
        </w:rPr>
      </w:pPr>
      <w:r w:rsidRPr="006A74A6">
        <w:rPr>
          <w:b/>
          <w:lang w:val="en-US"/>
        </w:rPr>
        <w:t xml:space="preserve">Figure </w:t>
      </w:r>
      <w:r>
        <w:rPr>
          <w:b/>
          <w:lang w:val="en-US"/>
        </w:rPr>
        <w:t>7</w:t>
      </w:r>
      <w:r w:rsidRPr="006A74A6">
        <w:rPr>
          <w:b/>
          <w:lang w:val="en-US"/>
        </w:rPr>
        <w:t xml:space="preserve">. </w:t>
      </w:r>
      <w:r>
        <w:rPr>
          <w:b/>
          <w:lang w:val="en-US"/>
        </w:rPr>
        <w:t>PBCH decoding performance (Three interference cells)</w:t>
      </w:r>
    </w:p>
    <w:p w:rsidR="00463966" w:rsidRPr="006A74A6" w:rsidRDefault="00463966" w:rsidP="005D4FEC">
      <w:pPr>
        <w:pStyle w:val="References"/>
        <w:numPr>
          <w:ilvl w:val="0"/>
          <w:numId w:val="0"/>
        </w:numPr>
        <w:rPr>
          <w:rFonts w:eastAsia="맑은 고딕"/>
          <w:szCs w:val="22"/>
          <w:lang w:eastAsia="ko-KR"/>
        </w:rPr>
      </w:pPr>
    </w:p>
    <w:sectPr w:rsidR="00463966" w:rsidRPr="006A74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695" w:rsidRDefault="00BB3695" w:rsidP="00CB15B0">
      <w:pPr>
        <w:spacing w:before="0" w:after="0" w:line="240" w:lineRule="auto"/>
      </w:pPr>
      <w:r>
        <w:separator/>
      </w:r>
    </w:p>
  </w:endnote>
  <w:endnote w:type="continuationSeparator" w:id="0">
    <w:p w:rsidR="00BB3695" w:rsidRDefault="00BB369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695" w:rsidRDefault="00BB3695" w:rsidP="00CB15B0">
      <w:pPr>
        <w:spacing w:before="0" w:after="0" w:line="240" w:lineRule="auto"/>
      </w:pPr>
      <w:r>
        <w:separator/>
      </w:r>
    </w:p>
  </w:footnote>
  <w:footnote w:type="continuationSeparator" w:id="0">
    <w:p w:rsidR="00BB3695" w:rsidRDefault="00BB369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F71ECC"/>
    <w:multiLevelType w:val="hybridMultilevel"/>
    <w:tmpl w:val="4DECA86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7">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3">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5"/>
  </w:num>
  <w:num w:numId="3">
    <w:abstractNumId w:val="0"/>
  </w:num>
  <w:num w:numId="4">
    <w:abstractNumId w:val="8"/>
  </w:num>
  <w:num w:numId="5">
    <w:abstractNumId w:val="5"/>
  </w:num>
  <w:num w:numId="6">
    <w:abstractNumId w:val="6"/>
  </w:num>
  <w:num w:numId="7">
    <w:abstractNumId w:val="12"/>
  </w:num>
  <w:num w:numId="8">
    <w:abstractNumId w:val="3"/>
  </w:num>
  <w:num w:numId="9">
    <w:abstractNumId w:val="9"/>
  </w:num>
  <w:num w:numId="10">
    <w:abstractNumId w:val="14"/>
  </w:num>
  <w:num w:numId="11">
    <w:abstractNumId w:val="7"/>
  </w:num>
  <w:num w:numId="12">
    <w:abstractNumId w:val="16"/>
  </w:num>
  <w:num w:numId="13">
    <w:abstractNumId w:val="4"/>
  </w:num>
  <w:num w:numId="14">
    <w:abstractNumId w:val="10"/>
  </w:num>
  <w:num w:numId="15">
    <w:abstractNumId w:val="1"/>
  </w:num>
  <w:num w:numId="16">
    <w:abstractNumId w:val="11"/>
  </w:num>
  <w:num w:numId="17">
    <w:abstractNumId w:val="2"/>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16C6"/>
    <w:rsid w:val="000418D2"/>
    <w:rsid w:val="00041EDF"/>
    <w:rsid w:val="00042975"/>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F3B"/>
    <w:rsid w:val="00084C19"/>
    <w:rsid w:val="00085DC3"/>
    <w:rsid w:val="000860D8"/>
    <w:rsid w:val="000871B0"/>
    <w:rsid w:val="00090419"/>
    <w:rsid w:val="00091077"/>
    <w:rsid w:val="0009180F"/>
    <w:rsid w:val="000918C3"/>
    <w:rsid w:val="000923CD"/>
    <w:rsid w:val="000929FB"/>
    <w:rsid w:val="00092CC3"/>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757C"/>
    <w:rsid w:val="001578BB"/>
    <w:rsid w:val="001602F5"/>
    <w:rsid w:val="00160554"/>
    <w:rsid w:val="001609FA"/>
    <w:rsid w:val="00160AD9"/>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4A70"/>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B00"/>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3CF"/>
    <w:rsid w:val="002316F4"/>
    <w:rsid w:val="002324AB"/>
    <w:rsid w:val="00232F90"/>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48AC"/>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1071"/>
    <w:rsid w:val="00292461"/>
    <w:rsid w:val="0029319A"/>
    <w:rsid w:val="0029359B"/>
    <w:rsid w:val="00293849"/>
    <w:rsid w:val="00294382"/>
    <w:rsid w:val="00294797"/>
    <w:rsid w:val="00294FF5"/>
    <w:rsid w:val="0029611A"/>
    <w:rsid w:val="002970FE"/>
    <w:rsid w:val="002A29F3"/>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465"/>
    <w:rsid w:val="00344DD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63CB"/>
    <w:rsid w:val="00356A9A"/>
    <w:rsid w:val="00356D7F"/>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51A"/>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1476"/>
    <w:rsid w:val="003B16C4"/>
    <w:rsid w:val="003B329D"/>
    <w:rsid w:val="003B40B8"/>
    <w:rsid w:val="003B4252"/>
    <w:rsid w:val="003B4300"/>
    <w:rsid w:val="003B45C2"/>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64"/>
    <w:rsid w:val="003C7B1D"/>
    <w:rsid w:val="003C7EBD"/>
    <w:rsid w:val="003D0691"/>
    <w:rsid w:val="003D0BE6"/>
    <w:rsid w:val="003D1253"/>
    <w:rsid w:val="003D153C"/>
    <w:rsid w:val="003D2870"/>
    <w:rsid w:val="003D2DC2"/>
    <w:rsid w:val="003D38C9"/>
    <w:rsid w:val="003D3B93"/>
    <w:rsid w:val="003D3DEC"/>
    <w:rsid w:val="003D5D2D"/>
    <w:rsid w:val="003D6F7E"/>
    <w:rsid w:val="003D7F5C"/>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1BF"/>
    <w:rsid w:val="003E66B9"/>
    <w:rsid w:val="003E7A87"/>
    <w:rsid w:val="003E7F41"/>
    <w:rsid w:val="003F0320"/>
    <w:rsid w:val="003F106B"/>
    <w:rsid w:val="003F20D5"/>
    <w:rsid w:val="003F23DA"/>
    <w:rsid w:val="003F3795"/>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912"/>
    <w:rsid w:val="00441AEF"/>
    <w:rsid w:val="00443B45"/>
    <w:rsid w:val="00443FCA"/>
    <w:rsid w:val="00444005"/>
    <w:rsid w:val="00445E1A"/>
    <w:rsid w:val="00445EBB"/>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CD2"/>
    <w:rsid w:val="00456F3D"/>
    <w:rsid w:val="00460680"/>
    <w:rsid w:val="00461536"/>
    <w:rsid w:val="004615F1"/>
    <w:rsid w:val="004616E4"/>
    <w:rsid w:val="00461C53"/>
    <w:rsid w:val="00462B07"/>
    <w:rsid w:val="00462B3F"/>
    <w:rsid w:val="00462F33"/>
    <w:rsid w:val="004635AB"/>
    <w:rsid w:val="004635E4"/>
    <w:rsid w:val="00463966"/>
    <w:rsid w:val="004642EC"/>
    <w:rsid w:val="004645ED"/>
    <w:rsid w:val="00464D1B"/>
    <w:rsid w:val="00465834"/>
    <w:rsid w:val="00465D90"/>
    <w:rsid w:val="004660AE"/>
    <w:rsid w:val="00467150"/>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333E"/>
    <w:rsid w:val="004A36BE"/>
    <w:rsid w:val="004A52CD"/>
    <w:rsid w:val="004A554C"/>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90D"/>
    <w:rsid w:val="004C4C16"/>
    <w:rsid w:val="004C5893"/>
    <w:rsid w:val="004C65B8"/>
    <w:rsid w:val="004C67CD"/>
    <w:rsid w:val="004D024B"/>
    <w:rsid w:val="004D0595"/>
    <w:rsid w:val="004D068E"/>
    <w:rsid w:val="004D0BC5"/>
    <w:rsid w:val="004D1258"/>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BA7"/>
    <w:rsid w:val="004E4C8F"/>
    <w:rsid w:val="004E5C06"/>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55AC"/>
    <w:rsid w:val="00535FCB"/>
    <w:rsid w:val="0053631B"/>
    <w:rsid w:val="005365F1"/>
    <w:rsid w:val="00536A3E"/>
    <w:rsid w:val="00537181"/>
    <w:rsid w:val="00537494"/>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0FC"/>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A89"/>
    <w:rsid w:val="005D4C41"/>
    <w:rsid w:val="005D4EAC"/>
    <w:rsid w:val="005D4FEC"/>
    <w:rsid w:val="005D56EE"/>
    <w:rsid w:val="005D5B8C"/>
    <w:rsid w:val="005D6463"/>
    <w:rsid w:val="005D70CC"/>
    <w:rsid w:val="005D7297"/>
    <w:rsid w:val="005D7797"/>
    <w:rsid w:val="005E0681"/>
    <w:rsid w:val="005E1830"/>
    <w:rsid w:val="005E1FC5"/>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1FD"/>
    <w:rsid w:val="0061361E"/>
    <w:rsid w:val="00614325"/>
    <w:rsid w:val="00614433"/>
    <w:rsid w:val="00614BB1"/>
    <w:rsid w:val="0061531C"/>
    <w:rsid w:val="00615900"/>
    <w:rsid w:val="00615B07"/>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A27"/>
    <w:rsid w:val="00632BCC"/>
    <w:rsid w:val="00632D2C"/>
    <w:rsid w:val="0063345C"/>
    <w:rsid w:val="00634235"/>
    <w:rsid w:val="00634518"/>
    <w:rsid w:val="00634EB5"/>
    <w:rsid w:val="00634EFB"/>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22D2"/>
    <w:rsid w:val="00663343"/>
    <w:rsid w:val="006637DB"/>
    <w:rsid w:val="00664B4E"/>
    <w:rsid w:val="006651B3"/>
    <w:rsid w:val="006653C0"/>
    <w:rsid w:val="0066568E"/>
    <w:rsid w:val="00665E4E"/>
    <w:rsid w:val="00665F6E"/>
    <w:rsid w:val="006665F6"/>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48FE"/>
    <w:rsid w:val="006A508F"/>
    <w:rsid w:val="006A53A9"/>
    <w:rsid w:val="006A5558"/>
    <w:rsid w:val="006A653F"/>
    <w:rsid w:val="006A7472"/>
    <w:rsid w:val="006A74A6"/>
    <w:rsid w:val="006A7620"/>
    <w:rsid w:val="006A7BD3"/>
    <w:rsid w:val="006A7E75"/>
    <w:rsid w:val="006B0755"/>
    <w:rsid w:val="006B12FD"/>
    <w:rsid w:val="006B1808"/>
    <w:rsid w:val="006B22FF"/>
    <w:rsid w:val="006B26B6"/>
    <w:rsid w:val="006B2AC5"/>
    <w:rsid w:val="006B2AD9"/>
    <w:rsid w:val="006B2C7D"/>
    <w:rsid w:val="006B2E8B"/>
    <w:rsid w:val="006B30FD"/>
    <w:rsid w:val="006B3358"/>
    <w:rsid w:val="006B3AD2"/>
    <w:rsid w:val="006B3E7A"/>
    <w:rsid w:val="006B4641"/>
    <w:rsid w:val="006B5A8F"/>
    <w:rsid w:val="006B5DE2"/>
    <w:rsid w:val="006B63C1"/>
    <w:rsid w:val="006B65E5"/>
    <w:rsid w:val="006B7403"/>
    <w:rsid w:val="006B7BBF"/>
    <w:rsid w:val="006C0163"/>
    <w:rsid w:val="006C03A1"/>
    <w:rsid w:val="006C050A"/>
    <w:rsid w:val="006C06E2"/>
    <w:rsid w:val="006C0F4B"/>
    <w:rsid w:val="006C1393"/>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15F"/>
    <w:rsid w:val="006E6F8E"/>
    <w:rsid w:val="006E7CFF"/>
    <w:rsid w:val="006E7D87"/>
    <w:rsid w:val="006F01FD"/>
    <w:rsid w:val="006F218F"/>
    <w:rsid w:val="006F284A"/>
    <w:rsid w:val="006F303C"/>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65B0"/>
    <w:rsid w:val="00706DD2"/>
    <w:rsid w:val="00707788"/>
    <w:rsid w:val="00707C53"/>
    <w:rsid w:val="00707F2D"/>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C14"/>
    <w:rsid w:val="00797787"/>
    <w:rsid w:val="00797EF5"/>
    <w:rsid w:val="007A0209"/>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B7718"/>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3A90"/>
    <w:rsid w:val="007D4491"/>
    <w:rsid w:val="007D467E"/>
    <w:rsid w:val="007D47E9"/>
    <w:rsid w:val="007D490A"/>
    <w:rsid w:val="007D495C"/>
    <w:rsid w:val="007D4BC7"/>
    <w:rsid w:val="007D5D1D"/>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064B"/>
    <w:rsid w:val="007F1D62"/>
    <w:rsid w:val="007F1FD4"/>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14D9"/>
    <w:rsid w:val="00831722"/>
    <w:rsid w:val="00831761"/>
    <w:rsid w:val="00831B4F"/>
    <w:rsid w:val="008323A4"/>
    <w:rsid w:val="00832474"/>
    <w:rsid w:val="00832BC7"/>
    <w:rsid w:val="00833A9A"/>
    <w:rsid w:val="00833C13"/>
    <w:rsid w:val="00833E5A"/>
    <w:rsid w:val="00834103"/>
    <w:rsid w:val="008345BB"/>
    <w:rsid w:val="00834D9D"/>
    <w:rsid w:val="00835732"/>
    <w:rsid w:val="00836DF0"/>
    <w:rsid w:val="008374C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1A0"/>
    <w:rsid w:val="008B52BD"/>
    <w:rsid w:val="008B614E"/>
    <w:rsid w:val="008B64A9"/>
    <w:rsid w:val="008B69A3"/>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10B83"/>
    <w:rsid w:val="00910C1C"/>
    <w:rsid w:val="00910DC7"/>
    <w:rsid w:val="00910F68"/>
    <w:rsid w:val="00910F7D"/>
    <w:rsid w:val="009112FD"/>
    <w:rsid w:val="009114EB"/>
    <w:rsid w:val="00911735"/>
    <w:rsid w:val="00911F98"/>
    <w:rsid w:val="00912362"/>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CC5"/>
    <w:rsid w:val="009A1448"/>
    <w:rsid w:val="009A1CFB"/>
    <w:rsid w:val="009A2F2E"/>
    <w:rsid w:val="009A31F7"/>
    <w:rsid w:val="009A4572"/>
    <w:rsid w:val="009A4744"/>
    <w:rsid w:val="009A49CB"/>
    <w:rsid w:val="009A5155"/>
    <w:rsid w:val="009A566B"/>
    <w:rsid w:val="009A625F"/>
    <w:rsid w:val="009A7260"/>
    <w:rsid w:val="009A7831"/>
    <w:rsid w:val="009A79D8"/>
    <w:rsid w:val="009A7B76"/>
    <w:rsid w:val="009B09C2"/>
    <w:rsid w:val="009B1670"/>
    <w:rsid w:val="009B194E"/>
    <w:rsid w:val="009B1D92"/>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EB"/>
    <w:rsid w:val="009E49F9"/>
    <w:rsid w:val="009E4B6A"/>
    <w:rsid w:val="009E66EC"/>
    <w:rsid w:val="009E6783"/>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344"/>
    <w:rsid w:val="00A05831"/>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CE"/>
    <w:rsid w:val="00A77E02"/>
    <w:rsid w:val="00A800C1"/>
    <w:rsid w:val="00A805B1"/>
    <w:rsid w:val="00A807BF"/>
    <w:rsid w:val="00A80BEB"/>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D75"/>
    <w:rsid w:val="00AB3CA7"/>
    <w:rsid w:val="00AB4E1A"/>
    <w:rsid w:val="00AB4EC5"/>
    <w:rsid w:val="00AB5264"/>
    <w:rsid w:val="00AB567B"/>
    <w:rsid w:val="00AB5708"/>
    <w:rsid w:val="00AB5C9F"/>
    <w:rsid w:val="00AB60CB"/>
    <w:rsid w:val="00AC0172"/>
    <w:rsid w:val="00AC0291"/>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379"/>
    <w:rsid w:val="00B22A4D"/>
    <w:rsid w:val="00B22A6C"/>
    <w:rsid w:val="00B22D2F"/>
    <w:rsid w:val="00B22DCD"/>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2BBE"/>
    <w:rsid w:val="00B93B71"/>
    <w:rsid w:val="00B93EEF"/>
    <w:rsid w:val="00B94541"/>
    <w:rsid w:val="00B95576"/>
    <w:rsid w:val="00B95724"/>
    <w:rsid w:val="00B96777"/>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217"/>
    <w:rsid w:val="00BA766A"/>
    <w:rsid w:val="00BA7D79"/>
    <w:rsid w:val="00BA7E93"/>
    <w:rsid w:val="00BB08FF"/>
    <w:rsid w:val="00BB10BD"/>
    <w:rsid w:val="00BB142C"/>
    <w:rsid w:val="00BB1851"/>
    <w:rsid w:val="00BB26DD"/>
    <w:rsid w:val="00BB2F19"/>
    <w:rsid w:val="00BB33D9"/>
    <w:rsid w:val="00BB3695"/>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74B6"/>
    <w:rsid w:val="00C0176E"/>
    <w:rsid w:val="00C01B8F"/>
    <w:rsid w:val="00C01CF0"/>
    <w:rsid w:val="00C02116"/>
    <w:rsid w:val="00C02C54"/>
    <w:rsid w:val="00C02F94"/>
    <w:rsid w:val="00C034A8"/>
    <w:rsid w:val="00C034A9"/>
    <w:rsid w:val="00C03971"/>
    <w:rsid w:val="00C03BB8"/>
    <w:rsid w:val="00C042B1"/>
    <w:rsid w:val="00C04EA9"/>
    <w:rsid w:val="00C06015"/>
    <w:rsid w:val="00C06562"/>
    <w:rsid w:val="00C069A2"/>
    <w:rsid w:val="00C06C01"/>
    <w:rsid w:val="00C06E2A"/>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A0"/>
    <w:rsid w:val="00C606C4"/>
    <w:rsid w:val="00C6141C"/>
    <w:rsid w:val="00C61C22"/>
    <w:rsid w:val="00C61DCD"/>
    <w:rsid w:val="00C62404"/>
    <w:rsid w:val="00C62962"/>
    <w:rsid w:val="00C62CC1"/>
    <w:rsid w:val="00C63351"/>
    <w:rsid w:val="00C63838"/>
    <w:rsid w:val="00C644EF"/>
    <w:rsid w:val="00C6492B"/>
    <w:rsid w:val="00C64A12"/>
    <w:rsid w:val="00C64A44"/>
    <w:rsid w:val="00C64ECB"/>
    <w:rsid w:val="00C6554B"/>
    <w:rsid w:val="00C66238"/>
    <w:rsid w:val="00C66FF7"/>
    <w:rsid w:val="00C671E3"/>
    <w:rsid w:val="00C6723A"/>
    <w:rsid w:val="00C6732F"/>
    <w:rsid w:val="00C6749B"/>
    <w:rsid w:val="00C67BB7"/>
    <w:rsid w:val="00C67F7E"/>
    <w:rsid w:val="00C70172"/>
    <w:rsid w:val="00C722C4"/>
    <w:rsid w:val="00C72CD2"/>
    <w:rsid w:val="00C72D58"/>
    <w:rsid w:val="00C72DEA"/>
    <w:rsid w:val="00C7312C"/>
    <w:rsid w:val="00C7339C"/>
    <w:rsid w:val="00C73C6B"/>
    <w:rsid w:val="00C73FD9"/>
    <w:rsid w:val="00C75605"/>
    <w:rsid w:val="00C7587E"/>
    <w:rsid w:val="00C761E4"/>
    <w:rsid w:val="00C763C3"/>
    <w:rsid w:val="00C76581"/>
    <w:rsid w:val="00C768B5"/>
    <w:rsid w:val="00C76FE2"/>
    <w:rsid w:val="00C7703B"/>
    <w:rsid w:val="00C77043"/>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E35"/>
    <w:rsid w:val="00C87ED6"/>
    <w:rsid w:val="00C87F28"/>
    <w:rsid w:val="00C9023C"/>
    <w:rsid w:val="00C90872"/>
    <w:rsid w:val="00C909F2"/>
    <w:rsid w:val="00C90C8D"/>
    <w:rsid w:val="00C924BE"/>
    <w:rsid w:val="00C92FBE"/>
    <w:rsid w:val="00C932BF"/>
    <w:rsid w:val="00C93B6B"/>
    <w:rsid w:val="00C94D41"/>
    <w:rsid w:val="00C950D1"/>
    <w:rsid w:val="00C96A6A"/>
    <w:rsid w:val="00C9700A"/>
    <w:rsid w:val="00C97A36"/>
    <w:rsid w:val="00CA0385"/>
    <w:rsid w:val="00CA1646"/>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29D"/>
    <w:rsid w:val="00CD299D"/>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7A75"/>
    <w:rsid w:val="00D60A16"/>
    <w:rsid w:val="00D6137B"/>
    <w:rsid w:val="00D6151A"/>
    <w:rsid w:val="00D61B0F"/>
    <w:rsid w:val="00D626FD"/>
    <w:rsid w:val="00D62970"/>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9A7"/>
    <w:rsid w:val="00DB3B90"/>
    <w:rsid w:val="00DB4785"/>
    <w:rsid w:val="00DB5B5D"/>
    <w:rsid w:val="00DB679F"/>
    <w:rsid w:val="00DB73AA"/>
    <w:rsid w:val="00DB7604"/>
    <w:rsid w:val="00DB78D7"/>
    <w:rsid w:val="00DC0E2B"/>
    <w:rsid w:val="00DC1992"/>
    <w:rsid w:val="00DC1BFD"/>
    <w:rsid w:val="00DC29D0"/>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337"/>
    <w:rsid w:val="00E0184F"/>
    <w:rsid w:val="00E01B43"/>
    <w:rsid w:val="00E01C0F"/>
    <w:rsid w:val="00E03356"/>
    <w:rsid w:val="00E033AF"/>
    <w:rsid w:val="00E0409F"/>
    <w:rsid w:val="00E05360"/>
    <w:rsid w:val="00E054A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05B"/>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018"/>
    <w:rsid w:val="00F51C52"/>
    <w:rsid w:val="00F522D9"/>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2979"/>
    <w:rsid w:val="00FC351C"/>
    <w:rsid w:val="00FC37E0"/>
    <w:rsid w:val="00FC3B89"/>
    <w:rsid w:val="00FC3BFF"/>
    <w:rsid w:val="00FC4C53"/>
    <w:rsid w:val="00FC4ED7"/>
    <w:rsid w:val="00FC5DA2"/>
    <w:rsid w:val="00FC5E22"/>
    <w:rsid w:val="00FC638D"/>
    <w:rsid w:val="00FC63C1"/>
    <w:rsid w:val="00FC65A7"/>
    <w:rsid w:val="00FC72DD"/>
    <w:rsid w:val="00FC75EF"/>
    <w:rsid w:val="00FD003F"/>
    <w:rsid w:val="00FD0793"/>
    <w:rsid w:val="00FD089F"/>
    <w:rsid w:val="00FD28C1"/>
    <w:rsid w:val="00FD2A62"/>
    <w:rsid w:val="00FD327F"/>
    <w:rsid w:val="00FD32B4"/>
    <w:rsid w:val="00FD378C"/>
    <w:rsid w:val="00FD3E3F"/>
    <w:rsid w:val="00FD5633"/>
    <w:rsid w:val="00FD7117"/>
    <w:rsid w:val="00FD7361"/>
    <w:rsid w:val="00FD7601"/>
    <w:rsid w:val="00FD7AC4"/>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DBE90-A809-431D-B324-2E139C08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1676</Words>
  <Characters>9557</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6</cp:revision>
  <cp:lastPrinted>2010-11-09T05:20:00Z</cp:lastPrinted>
  <dcterms:created xsi:type="dcterms:W3CDTF">2017-11-16T09:45:00Z</dcterms:created>
  <dcterms:modified xsi:type="dcterms:W3CDTF">2017-11-17T08:41:00Z</dcterms:modified>
</cp:coreProperties>
</file>